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945" w:rsidRDefault="005048B7">
      <w:pPr>
        <w:pStyle w:val="a6"/>
      </w:pPr>
      <w:r>
        <w:rPr>
          <w:noProof/>
        </w:rPr>
        <w:drawing>
          <wp:inline distT="0" distB="0" distL="0" distR="0">
            <wp:extent cx="7772400" cy="10687050"/>
            <wp:effectExtent l="9525" t="0" r="9525" b="9525"/>
            <wp:docPr id="1" name="Рисунок 1" descr="H:\Романенко\Учебны план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Романенко\Учебны план 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7240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ae"/>
        <w:tblW w:w="14148" w:type="dxa"/>
        <w:jc w:val="center"/>
        <w:tblCellMar>
          <w:left w:w="148" w:type="dxa"/>
        </w:tblCellMar>
        <w:tblLook w:val="04A0" w:firstRow="1" w:lastRow="0" w:firstColumn="1" w:lastColumn="0" w:noHBand="0" w:noVBand="1"/>
      </w:tblPr>
      <w:tblGrid>
        <w:gridCol w:w="8720"/>
        <w:gridCol w:w="5428"/>
      </w:tblGrid>
      <w:tr w:rsidR="00357945">
        <w:trPr>
          <w:jc w:val="center"/>
        </w:trPr>
        <w:tc>
          <w:tcPr>
            <w:tcW w:w="8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7945" w:rsidRDefault="005048B7">
            <w:r>
              <w:rPr>
                <w:rFonts w:eastAsia="Times New Roman" w:cs="Times New Roman"/>
                <w:b w:val="0"/>
                <w:sz w:val="24"/>
                <w:szCs w:val="24"/>
              </w:rPr>
              <w:lastRenderedPageBreak/>
              <w:t xml:space="preserve">Рассмотрено:   </w:t>
            </w:r>
          </w:p>
          <w:p w:rsidR="00357945" w:rsidRDefault="005048B7">
            <w:pPr>
              <w:rPr>
                <w:rFonts w:eastAsia="Times New Roman" w:cs="Times New Roman"/>
                <w:b w:val="0"/>
                <w:sz w:val="24"/>
                <w:szCs w:val="24"/>
              </w:rPr>
            </w:pPr>
            <w:r>
              <w:rPr>
                <w:rFonts w:eastAsia="Times New Roman" w:cs="Times New Roman"/>
                <w:b w:val="0"/>
                <w:sz w:val="24"/>
                <w:szCs w:val="24"/>
              </w:rPr>
              <w:t>на педагогическом совете</w:t>
            </w:r>
          </w:p>
          <w:p w:rsidR="00357945" w:rsidRDefault="005048B7">
            <w:pPr>
              <w:rPr>
                <w:rFonts w:eastAsia="Times New Roman" w:cs="Times New Roman"/>
                <w:b w:val="0"/>
                <w:sz w:val="24"/>
                <w:szCs w:val="24"/>
              </w:rPr>
            </w:pPr>
            <w:r>
              <w:rPr>
                <w:rFonts w:eastAsia="Times New Roman" w:cs="Times New Roman"/>
                <w:b w:val="0"/>
                <w:sz w:val="24"/>
                <w:szCs w:val="24"/>
              </w:rPr>
              <w:t xml:space="preserve">протокол №  </w:t>
            </w:r>
            <w:r>
              <w:rPr>
                <w:rFonts w:eastAsia="Times New Roman" w:cs="Times New Roman"/>
                <w:b w:val="0"/>
                <w:sz w:val="24"/>
                <w:szCs w:val="24"/>
                <w:u w:val="single"/>
              </w:rPr>
              <w:t>1</w:t>
            </w:r>
          </w:p>
          <w:p w:rsidR="00357945" w:rsidRDefault="005048B7">
            <w:r>
              <w:rPr>
                <w:rFonts w:eastAsia="Times New Roman" w:cs="Times New Roman"/>
                <w:b w:val="0"/>
                <w:sz w:val="24"/>
                <w:szCs w:val="24"/>
              </w:rPr>
              <w:t xml:space="preserve">от </w:t>
            </w:r>
            <w:r>
              <w:rPr>
                <w:rFonts w:eastAsia="Times New Roman" w:cs="Times New Roman"/>
                <w:b w:val="0"/>
                <w:sz w:val="24"/>
                <w:szCs w:val="24"/>
                <w:u w:val="single"/>
              </w:rPr>
              <w:t>31.08.2018г.</w:t>
            </w:r>
          </w:p>
          <w:p w:rsidR="00357945" w:rsidRDefault="00357945">
            <w:pPr>
              <w:rPr>
                <w:rFonts w:eastAsia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7945" w:rsidRDefault="005048B7">
            <w:pPr>
              <w:rPr>
                <w:rFonts w:eastAsia="Times New Roman" w:cs="Times New Roman"/>
                <w:b w:val="0"/>
                <w:sz w:val="24"/>
                <w:szCs w:val="24"/>
              </w:rPr>
            </w:pPr>
            <w:r>
              <w:rPr>
                <w:rFonts w:eastAsia="Times New Roman" w:cs="Times New Roman"/>
                <w:b w:val="0"/>
                <w:sz w:val="24"/>
                <w:szCs w:val="24"/>
              </w:rPr>
              <w:t>Утверждено:</w:t>
            </w:r>
          </w:p>
          <w:p w:rsidR="00357945" w:rsidRDefault="005048B7">
            <w:pPr>
              <w:rPr>
                <w:rFonts w:eastAsia="Times New Roman" w:cs="Times New Roman"/>
                <w:b w:val="0"/>
                <w:sz w:val="24"/>
                <w:szCs w:val="24"/>
              </w:rPr>
            </w:pPr>
            <w:r>
              <w:rPr>
                <w:rFonts w:eastAsia="Times New Roman" w:cs="Times New Roman"/>
                <w:b w:val="0"/>
                <w:sz w:val="24"/>
                <w:szCs w:val="24"/>
              </w:rPr>
              <w:t>заведующий МБДОУ ДС № 48</w:t>
            </w:r>
          </w:p>
          <w:p w:rsidR="00357945" w:rsidRDefault="005048B7">
            <w:pPr>
              <w:rPr>
                <w:rFonts w:eastAsia="Times New Roman" w:cs="Times New Roman"/>
                <w:b w:val="0"/>
                <w:sz w:val="24"/>
                <w:szCs w:val="24"/>
              </w:rPr>
            </w:pPr>
            <w:r>
              <w:rPr>
                <w:rFonts w:eastAsia="Times New Roman" w:cs="Times New Roman"/>
                <w:b w:val="0"/>
                <w:sz w:val="24"/>
                <w:szCs w:val="24"/>
              </w:rPr>
              <w:t>«Одуванчик» г. Светлограда</w:t>
            </w:r>
          </w:p>
          <w:p w:rsidR="00357945" w:rsidRDefault="005048B7">
            <w:pPr>
              <w:rPr>
                <w:rFonts w:eastAsia="Times New Roman" w:cs="Times New Roman"/>
                <w:b w:val="0"/>
                <w:sz w:val="24"/>
                <w:szCs w:val="24"/>
              </w:rPr>
            </w:pPr>
            <w:r>
              <w:rPr>
                <w:rFonts w:eastAsia="Times New Roman" w:cs="Times New Roman"/>
                <w:b w:val="0"/>
                <w:sz w:val="24"/>
                <w:szCs w:val="24"/>
              </w:rPr>
              <w:t>_________Г.Ф. Воронко</w:t>
            </w:r>
          </w:p>
          <w:p w:rsidR="00357945" w:rsidRDefault="005048B7">
            <w:pPr>
              <w:rPr>
                <w:rFonts w:eastAsia="Times New Roman" w:cs="Times New Roman"/>
                <w:b w:val="0"/>
                <w:sz w:val="24"/>
                <w:szCs w:val="24"/>
              </w:rPr>
            </w:pPr>
            <w:r>
              <w:rPr>
                <w:rFonts w:eastAsia="Times New Roman" w:cs="Times New Roman"/>
                <w:b w:val="0"/>
                <w:sz w:val="24"/>
                <w:szCs w:val="24"/>
              </w:rPr>
              <w:t xml:space="preserve">Приказ№ </w:t>
            </w:r>
            <w:r>
              <w:rPr>
                <w:rFonts w:eastAsia="Times New Roman" w:cs="Times New Roman"/>
                <w:b w:val="0"/>
                <w:sz w:val="24"/>
                <w:szCs w:val="24"/>
                <w:u w:val="single"/>
              </w:rPr>
              <w:t xml:space="preserve">105 </w:t>
            </w:r>
            <w:r>
              <w:rPr>
                <w:rFonts w:eastAsia="Times New Roman" w:cs="Times New Roman"/>
                <w:b w:val="0"/>
                <w:sz w:val="24"/>
                <w:szCs w:val="24"/>
              </w:rPr>
              <w:t xml:space="preserve">от </w:t>
            </w:r>
            <w:r>
              <w:rPr>
                <w:rFonts w:eastAsia="Times New Roman" w:cs="Times New Roman"/>
                <w:b w:val="0"/>
                <w:sz w:val="24"/>
                <w:szCs w:val="24"/>
                <w:u w:val="single"/>
              </w:rPr>
              <w:t>31.08.2018г.</w:t>
            </w:r>
          </w:p>
        </w:tc>
      </w:tr>
    </w:tbl>
    <w:p w:rsidR="00357945" w:rsidRDefault="00357945">
      <w:pPr>
        <w:rPr>
          <w:rFonts w:eastAsia="Times New Roman" w:cs="Times New Roman"/>
          <w:b w:val="0"/>
        </w:rPr>
      </w:pPr>
    </w:p>
    <w:p w:rsidR="00357945" w:rsidRDefault="00357945">
      <w:pPr>
        <w:rPr>
          <w:rFonts w:eastAsia="Times New Roman" w:cs="Times New Roman"/>
          <w:b w:val="0"/>
        </w:rPr>
      </w:pPr>
    </w:p>
    <w:p w:rsidR="00357945" w:rsidRDefault="00357945">
      <w:pPr>
        <w:rPr>
          <w:rFonts w:eastAsia="Times New Roman" w:cs="Times New Roman"/>
          <w:b w:val="0"/>
        </w:rPr>
      </w:pPr>
    </w:p>
    <w:p w:rsidR="00357945" w:rsidRDefault="00357945">
      <w:pPr>
        <w:rPr>
          <w:rFonts w:eastAsia="Times New Roman" w:cs="Times New Roman"/>
          <w:b w:val="0"/>
        </w:rPr>
      </w:pPr>
    </w:p>
    <w:p w:rsidR="00357945" w:rsidRDefault="00357945">
      <w:pPr>
        <w:rPr>
          <w:rFonts w:eastAsia="Times New Roman" w:cs="Times New Roman"/>
          <w:b w:val="0"/>
        </w:rPr>
      </w:pPr>
    </w:p>
    <w:p w:rsidR="00357945" w:rsidRDefault="00357945">
      <w:pPr>
        <w:rPr>
          <w:rFonts w:eastAsia="Times New Roman" w:cs="Times New Roman"/>
          <w:b w:val="0"/>
        </w:rPr>
      </w:pPr>
    </w:p>
    <w:p w:rsidR="00357945" w:rsidRDefault="00357945">
      <w:pPr>
        <w:rPr>
          <w:rFonts w:eastAsia="Times New Roman" w:cs="Times New Roman"/>
          <w:b w:val="0"/>
          <w:sz w:val="24"/>
          <w:szCs w:val="24"/>
        </w:rPr>
      </w:pPr>
    </w:p>
    <w:p w:rsidR="00357945" w:rsidRDefault="005048B7">
      <w:pPr>
        <w:jc w:val="both"/>
        <w:rPr>
          <w:rFonts w:eastAsia="Times New Roman" w:cs="Times New Roman"/>
          <w:b w:val="0"/>
          <w:sz w:val="24"/>
          <w:szCs w:val="24"/>
        </w:rPr>
      </w:pPr>
      <w:r>
        <w:rPr>
          <w:rFonts w:eastAsia="Times New Roman" w:cs="Times New Roman"/>
          <w:b w:val="0"/>
          <w:sz w:val="24"/>
          <w:szCs w:val="24"/>
        </w:rPr>
        <w:t> </w:t>
      </w:r>
    </w:p>
    <w:p w:rsidR="00357945" w:rsidRDefault="005048B7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УЧЕБНЫЙ ПЛАН</w:t>
      </w:r>
    </w:p>
    <w:p w:rsidR="00357945" w:rsidRDefault="005048B7">
      <w:pPr>
        <w:jc w:val="center"/>
        <w:rPr>
          <w:rFonts w:cs="Times New Roman"/>
          <w:b w:val="0"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t xml:space="preserve">Муниципального бюджетного дошкольного </w:t>
      </w:r>
      <w:r>
        <w:rPr>
          <w:rFonts w:cs="Times New Roman"/>
          <w:b w:val="0"/>
          <w:sz w:val="24"/>
          <w:szCs w:val="24"/>
        </w:rPr>
        <w:t>образовательного учреждения детского сада</w:t>
      </w:r>
    </w:p>
    <w:p w:rsidR="00357945" w:rsidRDefault="005048B7">
      <w:pPr>
        <w:tabs>
          <w:tab w:val="center" w:pos="7285"/>
          <w:tab w:val="left" w:pos="11324"/>
        </w:tabs>
        <w:jc w:val="center"/>
        <w:rPr>
          <w:rFonts w:cs="Times New Roman"/>
          <w:b w:val="0"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t>№ 48 «Одуванчик» г. Светлоград</w:t>
      </w:r>
    </w:p>
    <w:p w:rsidR="00357945" w:rsidRDefault="005048B7">
      <w:pPr>
        <w:jc w:val="center"/>
      </w:pPr>
      <w:r>
        <w:rPr>
          <w:rFonts w:cs="Times New Roman"/>
          <w:b w:val="0"/>
          <w:sz w:val="24"/>
          <w:szCs w:val="24"/>
        </w:rPr>
        <w:t>Петровского городского округа</w:t>
      </w:r>
    </w:p>
    <w:p w:rsidR="00357945" w:rsidRDefault="005048B7">
      <w:pPr>
        <w:jc w:val="center"/>
        <w:rPr>
          <w:rFonts w:cs="Times New Roman"/>
          <w:b w:val="0"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t>по основной общеобразовательной программе</w:t>
      </w:r>
    </w:p>
    <w:p w:rsidR="00357945" w:rsidRDefault="005048B7">
      <w:pPr>
        <w:jc w:val="center"/>
        <w:rPr>
          <w:rFonts w:cs="Times New Roman"/>
          <w:b w:val="0"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t>дошкольного образования «От рождения до школы»</w:t>
      </w:r>
    </w:p>
    <w:p w:rsidR="00357945" w:rsidRDefault="005048B7">
      <w:pPr>
        <w:jc w:val="center"/>
        <w:rPr>
          <w:rFonts w:cs="Times New Roman"/>
          <w:b w:val="0"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t xml:space="preserve">под редакцией Н.Е. </w:t>
      </w:r>
      <w:proofErr w:type="spellStart"/>
      <w:r>
        <w:rPr>
          <w:rFonts w:cs="Times New Roman"/>
          <w:b w:val="0"/>
          <w:sz w:val="24"/>
          <w:szCs w:val="24"/>
        </w:rPr>
        <w:t>Вераксы</w:t>
      </w:r>
      <w:proofErr w:type="spellEnd"/>
      <w:r>
        <w:rPr>
          <w:rFonts w:cs="Times New Roman"/>
          <w:b w:val="0"/>
          <w:sz w:val="24"/>
          <w:szCs w:val="24"/>
        </w:rPr>
        <w:t xml:space="preserve">, </w:t>
      </w:r>
      <w:proofErr w:type="spellStart"/>
      <w:r>
        <w:rPr>
          <w:rFonts w:cs="Times New Roman"/>
          <w:b w:val="0"/>
          <w:sz w:val="24"/>
          <w:szCs w:val="24"/>
        </w:rPr>
        <w:t>Т.С.Комаровой</w:t>
      </w:r>
      <w:proofErr w:type="spellEnd"/>
      <w:r>
        <w:rPr>
          <w:rFonts w:cs="Times New Roman"/>
          <w:b w:val="0"/>
          <w:sz w:val="24"/>
          <w:szCs w:val="24"/>
        </w:rPr>
        <w:t xml:space="preserve">, </w:t>
      </w:r>
      <w:proofErr w:type="spellStart"/>
      <w:r>
        <w:rPr>
          <w:rFonts w:cs="Times New Roman"/>
          <w:b w:val="0"/>
          <w:sz w:val="24"/>
          <w:szCs w:val="24"/>
        </w:rPr>
        <w:t>М.А.Васильевой</w:t>
      </w:r>
      <w:proofErr w:type="spellEnd"/>
      <w:r>
        <w:rPr>
          <w:rFonts w:cs="Times New Roman"/>
          <w:b w:val="0"/>
          <w:sz w:val="24"/>
          <w:szCs w:val="24"/>
        </w:rPr>
        <w:t> </w:t>
      </w:r>
    </w:p>
    <w:p w:rsidR="00357945" w:rsidRDefault="005048B7">
      <w:pPr>
        <w:jc w:val="center"/>
      </w:pPr>
      <w:r>
        <w:rPr>
          <w:rFonts w:cs="Times New Roman"/>
          <w:b w:val="0"/>
          <w:sz w:val="24"/>
          <w:szCs w:val="24"/>
        </w:rPr>
        <w:t>2018-</w:t>
      </w:r>
      <w:r>
        <w:rPr>
          <w:rFonts w:cs="Times New Roman"/>
          <w:b w:val="0"/>
          <w:sz w:val="24"/>
          <w:szCs w:val="24"/>
        </w:rPr>
        <w:t>2019 уч. г.</w:t>
      </w:r>
    </w:p>
    <w:p w:rsidR="00357945" w:rsidRDefault="00357945">
      <w:pPr>
        <w:spacing w:beforeAutospacing="1" w:afterAutospacing="1"/>
        <w:jc w:val="center"/>
        <w:rPr>
          <w:rFonts w:eastAsia="Times New Roman" w:cs="Times New Roman"/>
          <w:b w:val="0"/>
          <w:sz w:val="24"/>
          <w:szCs w:val="24"/>
        </w:rPr>
      </w:pPr>
    </w:p>
    <w:p w:rsidR="00357945" w:rsidRDefault="00357945">
      <w:pPr>
        <w:spacing w:beforeAutospacing="1" w:afterAutospacing="1"/>
        <w:rPr>
          <w:rFonts w:eastAsia="Times New Roman" w:cs="Times New Roman"/>
          <w:b w:val="0"/>
          <w:sz w:val="24"/>
          <w:szCs w:val="24"/>
        </w:rPr>
      </w:pPr>
    </w:p>
    <w:p w:rsidR="00357945" w:rsidRDefault="00357945">
      <w:pPr>
        <w:spacing w:beforeAutospacing="1" w:afterAutospacing="1"/>
        <w:rPr>
          <w:rFonts w:eastAsia="Times New Roman" w:cs="Times New Roman"/>
          <w:b w:val="0"/>
          <w:sz w:val="24"/>
          <w:szCs w:val="24"/>
        </w:rPr>
      </w:pPr>
    </w:p>
    <w:p w:rsidR="00357945" w:rsidRDefault="00357945">
      <w:pPr>
        <w:spacing w:beforeAutospacing="1" w:afterAutospacing="1"/>
        <w:rPr>
          <w:rFonts w:eastAsia="Times New Roman" w:cs="Times New Roman"/>
          <w:b w:val="0"/>
          <w:sz w:val="24"/>
          <w:szCs w:val="24"/>
        </w:rPr>
      </w:pPr>
    </w:p>
    <w:p w:rsidR="00357945" w:rsidRDefault="00357945">
      <w:pPr>
        <w:spacing w:beforeAutospacing="1" w:afterAutospacing="1"/>
        <w:rPr>
          <w:rFonts w:eastAsia="Times New Roman" w:cs="Times New Roman"/>
          <w:b w:val="0"/>
          <w:sz w:val="24"/>
          <w:szCs w:val="24"/>
        </w:rPr>
      </w:pPr>
    </w:p>
    <w:p w:rsidR="00357945" w:rsidRDefault="00357945">
      <w:pPr>
        <w:spacing w:beforeAutospacing="1" w:afterAutospacing="1"/>
        <w:rPr>
          <w:rFonts w:eastAsia="Times New Roman" w:cs="Times New Roman"/>
          <w:b w:val="0"/>
          <w:sz w:val="24"/>
          <w:szCs w:val="24"/>
        </w:rPr>
      </w:pPr>
    </w:p>
    <w:p w:rsidR="00357945" w:rsidRDefault="005048B7">
      <w:pPr>
        <w:spacing w:beforeAutospacing="1" w:afterAutospacing="1"/>
        <w:jc w:val="center"/>
        <w:rPr>
          <w:rFonts w:eastAsia="Times New Roman" w:cs="Times New Roman"/>
          <w:b w:val="0"/>
        </w:rPr>
      </w:pPr>
      <w:r>
        <w:rPr>
          <w:rFonts w:eastAsia="Times New Roman" w:cs="Times New Roman"/>
          <w:bCs/>
        </w:rPr>
        <w:t>Пояснительная  записка</w:t>
      </w:r>
    </w:p>
    <w:p w:rsidR="00357945" w:rsidRDefault="005048B7">
      <w:pPr>
        <w:jc w:val="both"/>
      </w:pPr>
      <w:r>
        <w:rPr>
          <w:rFonts w:eastAsia="Times New Roman" w:cs="Times New Roman"/>
          <w:b w:val="0"/>
        </w:rPr>
        <w:lastRenderedPageBreak/>
        <w:t xml:space="preserve">   </w:t>
      </w:r>
      <w:r>
        <w:rPr>
          <w:rFonts w:eastAsia="Times New Roman" w:cs="Times New Roman"/>
          <w:b w:val="0"/>
          <w:sz w:val="24"/>
          <w:szCs w:val="24"/>
        </w:rPr>
        <w:t>Учебный план МБДОУ ДС №48 «Одуванчик» </w:t>
      </w:r>
      <w:proofErr w:type="spellStart"/>
      <w:r>
        <w:rPr>
          <w:rFonts w:eastAsia="Times New Roman" w:cs="Times New Roman"/>
          <w:b w:val="0"/>
          <w:sz w:val="24"/>
          <w:szCs w:val="24"/>
        </w:rPr>
        <w:t>г</w:t>
      </w:r>
      <w:proofErr w:type="gramStart"/>
      <w:r>
        <w:rPr>
          <w:rFonts w:eastAsia="Times New Roman" w:cs="Times New Roman"/>
          <w:b w:val="0"/>
          <w:sz w:val="24"/>
          <w:szCs w:val="24"/>
        </w:rPr>
        <w:t>.С</w:t>
      </w:r>
      <w:proofErr w:type="gramEnd"/>
      <w:r>
        <w:rPr>
          <w:rFonts w:eastAsia="Times New Roman" w:cs="Times New Roman"/>
          <w:b w:val="0"/>
          <w:sz w:val="24"/>
          <w:szCs w:val="24"/>
        </w:rPr>
        <w:t>ветлоград</w:t>
      </w:r>
      <w:proofErr w:type="spellEnd"/>
      <w:r>
        <w:rPr>
          <w:rFonts w:eastAsia="Times New Roman" w:cs="Times New Roman"/>
          <w:b w:val="0"/>
          <w:sz w:val="24"/>
          <w:szCs w:val="24"/>
        </w:rPr>
        <w:t xml:space="preserve">  на 2018 – 2019 учебный год разработан в соответствии с:</w:t>
      </w:r>
    </w:p>
    <w:p w:rsidR="00357945" w:rsidRDefault="005048B7">
      <w:pPr>
        <w:jc w:val="both"/>
        <w:rPr>
          <w:rFonts w:eastAsia="Times New Roman" w:cs="Times New Roman"/>
          <w:b w:val="0"/>
          <w:sz w:val="24"/>
          <w:szCs w:val="24"/>
        </w:rPr>
      </w:pPr>
      <w:r>
        <w:rPr>
          <w:rFonts w:eastAsia="Times New Roman" w:cs="Times New Roman"/>
          <w:b w:val="0"/>
          <w:sz w:val="24"/>
          <w:szCs w:val="24"/>
        </w:rPr>
        <w:t>- Федеральным законом от 29.12.2012г. № 273-ФЗ «Об образовании в Российской Федерации»;</w:t>
      </w:r>
    </w:p>
    <w:p w:rsidR="00357945" w:rsidRDefault="005048B7">
      <w:pPr>
        <w:jc w:val="both"/>
        <w:rPr>
          <w:rFonts w:eastAsia="Times New Roman" w:cs="Times New Roman"/>
          <w:b w:val="0"/>
          <w:sz w:val="24"/>
          <w:szCs w:val="24"/>
        </w:rPr>
      </w:pPr>
      <w:r>
        <w:rPr>
          <w:rFonts w:eastAsia="Times New Roman" w:cs="Times New Roman"/>
          <w:b w:val="0"/>
          <w:sz w:val="24"/>
          <w:szCs w:val="24"/>
        </w:rPr>
        <w:t>- Приказом Минис</w:t>
      </w:r>
      <w:r>
        <w:rPr>
          <w:rFonts w:eastAsia="Times New Roman" w:cs="Times New Roman"/>
          <w:b w:val="0"/>
          <w:sz w:val="24"/>
          <w:szCs w:val="24"/>
        </w:rPr>
        <w:t>терства образования и науки Российской Федерации от 30.08.2013 № 1014 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</w:t>
      </w:r>
      <w:proofErr w:type="gramStart"/>
      <w:r>
        <w:rPr>
          <w:rFonts w:eastAsia="Times New Roman" w:cs="Times New Roman"/>
          <w:b w:val="0"/>
          <w:sz w:val="24"/>
          <w:szCs w:val="24"/>
        </w:rPr>
        <w:t xml:space="preserve"> ;</w:t>
      </w:r>
      <w:proofErr w:type="gramEnd"/>
    </w:p>
    <w:p w:rsidR="00357945" w:rsidRDefault="005048B7">
      <w:pPr>
        <w:jc w:val="both"/>
        <w:rPr>
          <w:rFonts w:eastAsia="Times New Roman" w:cs="Times New Roman"/>
          <w:b w:val="0"/>
          <w:sz w:val="24"/>
          <w:szCs w:val="24"/>
        </w:rPr>
      </w:pPr>
      <w:r>
        <w:rPr>
          <w:rFonts w:eastAsia="Times New Roman" w:cs="Times New Roman"/>
          <w:b w:val="0"/>
          <w:sz w:val="24"/>
          <w:szCs w:val="24"/>
        </w:rPr>
        <w:t>- Примерной основной общеобразоват</w:t>
      </w:r>
      <w:r>
        <w:rPr>
          <w:rFonts w:eastAsia="Times New Roman" w:cs="Times New Roman"/>
          <w:b w:val="0"/>
          <w:sz w:val="24"/>
          <w:szCs w:val="24"/>
        </w:rPr>
        <w:t xml:space="preserve">ельной программой «От рождения до школы» под редакцией Н.Е. </w:t>
      </w:r>
      <w:proofErr w:type="spellStart"/>
      <w:r>
        <w:rPr>
          <w:rFonts w:eastAsia="Times New Roman" w:cs="Times New Roman"/>
          <w:b w:val="0"/>
          <w:sz w:val="24"/>
          <w:szCs w:val="24"/>
        </w:rPr>
        <w:t>Вераксы</w:t>
      </w:r>
      <w:proofErr w:type="spellEnd"/>
      <w:r>
        <w:rPr>
          <w:rFonts w:eastAsia="Times New Roman" w:cs="Times New Roman"/>
          <w:b w:val="0"/>
          <w:sz w:val="24"/>
          <w:szCs w:val="24"/>
        </w:rPr>
        <w:t>, Т.С. Комаровой, М.А., Васильевой. 2-е издание исправленное и дополненное.</w:t>
      </w:r>
    </w:p>
    <w:p w:rsidR="00357945" w:rsidRDefault="005048B7">
      <w:pPr>
        <w:jc w:val="both"/>
        <w:rPr>
          <w:rFonts w:eastAsia="Times New Roman" w:cs="Times New Roman"/>
          <w:b w:val="0"/>
          <w:sz w:val="24"/>
          <w:szCs w:val="24"/>
        </w:rPr>
      </w:pPr>
      <w:r>
        <w:rPr>
          <w:rFonts w:eastAsia="Times New Roman" w:cs="Times New Roman"/>
          <w:b w:val="0"/>
          <w:sz w:val="24"/>
          <w:szCs w:val="24"/>
        </w:rPr>
        <w:t>- Санитарно-эпидемиологическими правилами и нормативами СанПиН 2.4.1.3049-13 «Санитарно-эпидемиологические требов</w:t>
      </w:r>
      <w:r>
        <w:rPr>
          <w:rFonts w:eastAsia="Times New Roman" w:cs="Times New Roman"/>
          <w:b w:val="0"/>
          <w:sz w:val="24"/>
          <w:szCs w:val="24"/>
        </w:rPr>
        <w:t>ания к устройству, содержанию и организации режима работы дошкольных образовательных учреждений», от 13.05.2013г.;</w:t>
      </w:r>
    </w:p>
    <w:p w:rsidR="00357945" w:rsidRDefault="005048B7">
      <w:pPr>
        <w:jc w:val="both"/>
        <w:rPr>
          <w:rFonts w:eastAsia="Times New Roman" w:cs="Times New Roman"/>
          <w:b w:val="0"/>
          <w:sz w:val="24"/>
          <w:szCs w:val="24"/>
        </w:rPr>
      </w:pPr>
      <w:r>
        <w:rPr>
          <w:rFonts w:eastAsia="Times New Roman" w:cs="Times New Roman"/>
          <w:b w:val="0"/>
          <w:sz w:val="24"/>
          <w:szCs w:val="24"/>
        </w:rPr>
        <w:t>- Письмом Министерства  образования и науки Российской Федерации от 31.05.2007 № 03-1213 «О методических рекомендациях по отнесению дошкольны</w:t>
      </w:r>
      <w:r>
        <w:rPr>
          <w:rFonts w:eastAsia="Times New Roman" w:cs="Times New Roman"/>
          <w:b w:val="0"/>
          <w:sz w:val="24"/>
          <w:szCs w:val="24"/>
        </w:rPr>
        <w:t>х образовательных учреждений к определенному виду»;</w:t>
      </w:r>
    </w:p>
    <w:p w:rsidR="00357945" w:rsidRDefault="005048B7">
      <w:pPr>
        <w:jc w:val="both"/>
        <w:rPr>
          <w:rFonts w:eastAsia="Times New Roman" w:cs="Times New Roman"/>
          <w:b w:val="0"/>
          <w:sz w:val="24"/>
          <w:szCs w:val="24"/>
        </w:rPr>
      </w:pPr>
      <w:r>
        <w:rPr>
          <w:rFonts w:eastAsia="Times New Roman" w:cs="Times New Roman"/>
          <w:b w:val="0"/>
          <w:sz w:val="24"/>
          <w:szCs w:val="24"/>
        </w:rPr>
        <w:t>- Приказом Министерства образования и науки Российской Федерации от 17.10.2013 № 1155 «Об утверждении  федерального государственного образовательного стандарта   дошкольного образования».</w:t>
      </w:r>
    </w:p>
    <w:p w:rsidR="00357945" w:rsidRDefault="005048B7">
      <w:pPr>
        <w:jc w:val="both"/>
        <w:rPr>
          <w:rFonts w:eastAsia="Times New Roman" w:cs="Times New Roman"/>
          <w:b w:val="0"/>
          <w:sz w:val="24"/>
          <w:szCs w:val="24"/>
        </w:rPr>
      </w:pPr>
      <w:r>
        <w:rPr>
          <w:rFonts w:eastAsia="Times New Roman" w:cs="Times New Roman"/>
          <w:b w:val="0"/>
          <w:sz w:val="24"/>
          <w:szCs w:val="24"/>
        </w:rPr>
        <w:t>-Письмом  «Комме</w:t>
      </w:r>
      <w:r>
        <w:rPr>
          <w:rFonts w:eastAsia="Times New Roman" w:cs="Times New Roman"/>
          <w:b w:val="0"/>
          <w:sz w:val="24"/>
          <w:szCs w:val="24"/>
        </w:rPr>
        <w:t>нтарии к ФГОС дошкольного образования» Министерства образования и науки Российской Федерации от 28.02.2014 г. № 08-249</w:t>
      </w:r>
    </w:p>
    <w:p w:rsidR="00357945" w:rsidRDefault="005048B7">
      <w:pPr>
        <w:jc w:val="both"/>
      </w:pPr>
      <w:r>
        <w:rPr>
          <w:rFonts w:eastAsia="Times New Roman" w:cs="Times New Roman"/>
          <w:b w:val="0"/>
          <w:sz w:val="24"/>
          <w:szCs w:val="24"/>
        </w:rPr>
        <w:t xml:space="preserve">         Учебный план МБДОУ ДС №48 «Одуванчик»  на 2018 – 2019 учебный год является нормативным актом, устанавливающим перечень </w:t>
      </w:r>
      <w:r>
        <w:rPr>
          <w:rFonts w:eastAsia="Times New Roman" w:cs="Times New Roman"/>
          <w:b w:val="0"/>
          <w:sz w:val="24"/>
          <w:szCs w:val="24"/>
        </w:rPr>
        <w:t>образовательных областей и объём учебного времени, отводимого на проведение непосредственно образовательной деятельности.</w:t>
      </w:r>
    </w:p>
    <w:p w:rsidR="00357945" w:rsidRDefault="005048B7">
      <w:pPr>
        <w:jc w:val="both"/>
        <w:rPr>
          <w:rFonts w:eastAsia="Times New Roman" w:cs="Times New Roman"/>
          <w:b w:val="0"/>
          <w:sz w:val="24"/>
          <w:szCs w:val="24"/>
        </w:rPr>
      </w:pPr>
      <w:r>
        <w:rPr>
          <w:rFonts w:eastAsia="Times New Roman" w:cs="Times New Roman"/>
          <w:b w:val="0"/>
          <w:sz w:val="24"/>
          <w:szCs w:val="24"/>
        </w:rPr>
        <w:t>         Учебный год начинается с 1 сентября и заканчивается 31 мая. Детский сад работает в режиме пятидневной рабочей недели.</w:t>
      </w:r>
    </w:p>
    <w:p w:rsidR="00357945" w:rsidRDefault="005048B7">
      <w:pPr>
        <w:jc w:val="both"/>
      </w:pPr>
      <w:r>
        <w:rPr>
          <w:rFonts w:eastAsia="Times New Roman" w:cs="Times New Roman"/>
          <w:b w:val="0"/>
          <w:sz w:val="24"/>
          <w:szCs w:val="24"/>
        </w:rPr>
        <w:t xml:space="preserve"> В </w:t>
      </w:r>
      <w:r>
        <w:rPr>
          <w:rFonts w:eastAsia="Times New Roman" w:cs="Times New Roman"/>
          <w:b w:val="0"/>
          <w:sz w:val="24"/>
          <w:szCs w:val="24"/>
        </w:rPr>
        <w:t>2018-2019 г. в  МБДОУ ДС № 48 «Одуванчик» функционирует 11 общеобразовательных групп и 4 группы компенсирующей направленности для детей с ОНР,  укомплектованных в соответствии с возрастными нормами:</w:t>
      </w:r>
    </w:p>
    <w:p w:rsidR="00357945" w:rsidRDefault="005048B7">
      <w:pPr>
        <w:numPr>
          <w:ilvl w:val="0"/>
          <w:numId w:val="1"/>
        </w:numPr>
        <w:jc w:val="both"/>
      </w:pPr>
      <w:r>
        <w:rPr>
          <w:rFonts w:eastAsia="Times New Roman" w:cs="Times New Roman"/>
          <w:b w:val="0"/>
          <w:sz w:val="24"/>
          <w:szCs w:val="24"/>
        </w:rPr>
        <w:t>Первая младшая группа «Радуга», «Сказка, »«Карусель»(1,5-</w:t>
      </w:r>
      <w:r>
        <w:rPr>
          <w:rFonts w:eastAsia="Times New Roman" w:cs="Times New Roman"/>
          <w:b w:val="0"/>
          <w:sz w:val="24"/>
          <w:szCs w:val="24"/>
        </w:rPr>
        <w:t>3 года) </w:t>
      </w:r>
    </w:p>
    <w:p w:rsidR="00357945" w:rsidRDefault="005048B7">
      <w:pPr>
        <w:numPr>
          <w:ilvl w:val="0"/>
          <w:numId w:val="1"/>
        </w:numPr>
        <w:jc w:val="both"/>
      </w:pPr>
      <w:r>
        <w:rPr>
          <w:rFonts w:eastAsia="Times New Roman" w:cs="Times New Roman"/>
          <w:b w:val="0"/>
          <w:sz w:val="24"/>
          <w:szCs w:val="24"/>
        </w:rPr>
        <w:t>Вторая младшая группа  «Солнышко», «Солнечный зайчик», «Детки-конфетки», «Капельки» (3-4 года) </w:t>
      </w:r>
    </w:p>
    <w:p w:rsidR="00357945" w:rsidRDefault="005048B7">
      <w:pPr>
        <w:numPr>
          <w:ilvl w:val="0"/>
          <w:numId w:val="1"/>
        </w:numPr>
        <w:jc w:val="both"/>
      </w:pPr>
      <w:r>
        <w:rPr>
          <w:rFonts w:eastAsia="Times New Roman" w:cs="Times New Roman"/>
          <w:b w:val="0"/>
          <w:sz w:val="24"/>
          <w:szCs w:val="24"/>
        </w:rPr>
        <w:t>Средняя  группа «Ягодка»(4-5года) </w:t>
      </w:r>
    </w:p>
    <w:p w:rsidR="00357945" w:rsidRDefault="005048B7">
      <w:pPr>
        <w:numPr>
          <w:ilvl w:val="0"/>
          <w:numId w:val="1"/>
        </w:numPr>
        <w:jc w:val="both"/>
      </w:pPr>
      <w:r>
        <w:rPr>
          <w:rFonts w:eastAsia="Times New Roman" w:cs="Times New Roman"/>
          <w:b w:val="0"/>
          <w:sz w:val="24"/>
          <w:szCs w:val="24"/>
        </w:rPr>
        <w:t>Средняя  логопедическая группа «Улыбка»(4-5года) </w:t>
      </w:r>
    </w:p>
    <w:p w:rsidR="00357945" w:rsidRDefault="005048B7">
      <w:pPr>
        <w:numPr>
          <w:ilvl w:val="0"/>
          <w:numId w:val="1"/>
        </w:numPr>
        <w:jc w:val="both"/>
      </w:pPr>
      <w:r>
        <w:rPr>
          <w:rFonts w:eastAsia="Times New Roman" w:cs="Times New Roman"/>
          <w:b w:val="0"/>
          <w:sz w:val="24"/>
          <w:szCs w:val="24"/>
        </w:rPr>
        <w:t>Старшая группа «Цветик-семицветик»(5-6 лет)</w:t>
      </w:r>
    </w:p>
    <w:p w:rsidR="00357945" w:rsidRDefault="005048B7">
      <w:pPr>
        <w:numPr>
          <w:ilvl w:val="0"/>
          <w:numId w:val="1"/>
        </w:numPr>
        <w:jc w:val="both"/>
      </w:pPr>
      <w:r>
        <w:rPr>
          <w:rFonts w:eastAsia="Times New Roman" w:cs="Times New Roman"/>
          <w:b w:val="0"/>
          <w:sz w:val="24"/>
          <w:szCs w:val="24"/>
        </w:rPr>
        <w:t>Старшая логопедическая</w:t>
      </w:r>
      <w:r>
        <w:rPr>
          <w:rFonts w:eastAsia="Times New Roman" w:cs="Times New Roman"/>
          <w:b w:val="0"/>
          <w:sz w:val="24"/>
          <w:szCs w:val="24"/>
        </w:rPr>
        <w:t xml:space="preserve"> группа «Пчёлки», «Палитра»(5-6 лет)</w:t>
      </w:r>
    </w:p>
    <w:p w:rsidR="00357945" w:rsidRDefault="005048B7">
      <w:pPr>
        <w:numPr>
          <w:ilvl w:val="0"/>
          <w:numId w:val="1"/>
        </w:numPr>
        <w:jc w:val="both"/>
      </w:pPr>
      <w:r>
        <w:rPr>
          <w:rFonts w:eastAsia="Times New Roman" w:cs="Times New Roman"/>
          <w:b w:val="0"/>
          <w:sz w:val="24"/>
          <w:szCs w:val="24"/>
        </w:rPr>
        <w:t>Подготовительная группа  «Звездочки» (6-7 лет)</w:t>
      </w:r>
    </w:p>
    <w:p w:rsidR="00357945" w:rsidRDefault="005048B7">
      <w:pPr>
        <w:numPr>
          <w:ilvl w:val="0"/>
          <w:numId w:val="1"/>
        </w:numPr>
        <w:jc w:val="both"/>
      </w:pPr>
      <w:r>
        <w:rPr>
          <w:rFonts w:eastAsia="Times New Roman" w:cs="Times New Roman"/>
          <w:b w:val="0"/>
          <w:sz w:val="24"/>
          <w:szCs w:val="24"/>
        </w:rPr>
        <w:t>Подготовительная логопедическая группа  «Непоседы» (6-7 лет)</w:t>
      </w:r>
    </w:p>
    <w:p w:rsidR="00357945" w:rsidRDefault="005048B7">
      <w:pPr>
        <w:numPr>
          <w:ilvl w:val="0"/>
          <w:numId w:val="1"/>
        </w:numPr>
        <w:jc w:val="both"/>
      </w:pPr>
      <w:r>
        <w:rPr>
          <w:rFonts w:eastAsia="Times New Roman" w:cs="Times New Roman"/>
          <w:b w:val="0"/>
          <w:sz w:val="24"/>
          <w:szCs w:val="24"/>
        </w:rPr>
        <w:t>Разновозрастная группа «Одуванчик» (3-7 лет)</w:t>
      </w:r>
    </w:p>
    <w:p w:rsidR="00357945" w:rsidRDefault="005048B7">
      <w:pPr>
        <w:ind w:firstLine="708"/>
        <w:jc w:val="both"/>
      </w:pPr>
      <w:r>
        <w:rPr>
          <w:rFonts w:eastAsia="Times New Roman" w:cs="Times New Roman"/>
          <w:b w:val="0"/>
          <w:sz w:val="24"/>
          <w:szCs w:val="24"/>
        </w:rPr>
        <w:t>Коллектив дошкольного образовательного учреждения работает по Прим</w:t>
      </w:r>
      <w:r>
        <w:rPr>
          <w:rFonts w:eastAsia="Times New Roman" w:cs="Times New Roman"/>
          <w:b w:val="0"/>
          <w:sz w:val="24"/>
          <w:szCs w:val="24"/>
        </w:rPr>
        <w:t xml:space="preserve">ерной основной общеобразовательной программе дошкольного образования «От рождения до школы» под редакцией Н.Е. </w:t>
      </w:r>
      <w:proofErr w:type="spellStart"/>
      <w:r>
        <w:rPr>
          <w:rFonts w:eastAsia="Times New Roman" w:cs="Times New Roman"/>
          <w:b w:val="0"/>
          <w:sz w:val="24"/>
          <w:szCs w:val="24"/>
        </w:rPr>
        <w:t>Вераксы</w:t>
      </w:r>
      <w:proofErr w:type="spellEnd"/>
      <w:r>
        <w:rPr>
          <w:rFonts w:eastAsia="Times New Roman" w:cs="Times New Roman"/>
          <w:b w:val="0"/>
          <w:sz w:val="24"/>
          <w:szCs w:val="24"/>
        </w:rPr>
        <w:t xml:space="preserve">, Т.С. Комаровой, </w:t>
      </w:r>
      <w:proofErr w:type="spellStart"/>
      <w:r>
        <w:rPr>
          <w:rFonts w:eastAsia="Times New Roman" w:cs="Times New Roman"/>
          <w:b w:val="0"/>
          <w:sz w:val="24"/>
          <w:szCs w:val="24"/>
        </w:rPr>
        <w:t>М.А.Васильевой</w:t>
      </w:r>
      <w:proofErr w:type="spellEnd"/>
      <w:r>
        <w:rPr>
          <w:rFonts w:eastAsia="Times New Roman" w:cs="Times New Roman"/>
          <w:b w:val="0"/>
          <w:sz w:val="24"/>
          <w:szCs w:val="24"/>
        </w:rPr>
        <w:t xml:space="preserve">. Методическое обеспечение основной программы соответствует перечню методических изданий, рекомендованных </w:t>
      </w:r>
      <w:r>
        <w:rPr>
          <w:rFonts w:eastAsia="Times New Roman" w:cs="Times New Roman"/>
          <w:b w:val="0"/>
          <w:sz w:val="24"/>
          <w:szCs w:val="24"/>
        </w:rPr>
        <w:t xml:space="preserve">Министерством образования РФ по разделу «Дошкольное воспитание». Так же </w:t>
      </w:r>
      <w:r>
        <w:rPr>
          <w:rFonts w:eastAsia="Times New Roman" w:cs="Times New Roman"/>
          <w:b w:val="0"/>
          <w:bCs/>
          <w:sz w:val="24"/>
          <w:szCs w:val="24"/>
        </w:rPr>
        <w:t>Примерной адаптированной программой коррекционно-развивающей работы в логопедической группе детского сада для детей с тяжелыми нарушениями речи (общим недоразвитием речи) с 3 до 7 лет,</w:t>
      </w:r>
      <w:r>
        <w:rPr>
          <w:rFonts w:eastAsia="Times New Roman" w:cs="Times New Roman"/>
          <w:b w:val="0"/>
          <w:sz w:val="24"/>
          <w:szCs w:val="24"/>
        </w:rPr>
        <w:t xml:space="preserve"> </w:t>
      </w:r>
      <w:r>
        <w:rPr>
          <w:rFonts w:eastAsia="Times New Roman" w:cs="Times New Roman"/>
          <w:b w:val="0"/>
          <w:bCs/>
          <w:sz w:val="24"/>
          <w:szCs w:val="24"/>
        </w:rPr>
        <w:t xml:space="preserve">под редакцией Н. В. </w:t>
      </w:r>
      <w:proofErr w:type="spellStart"/>
      <w:r>
        <w:rPr>
          <w:rFonts w:eastAsia="Times New Roman" w:cs="Times New Roman"/>
          <w:b w:val="0"/>
          <w:bCs/>
          <w:sz w:val="24"/>
          <w:szCs w:val="24"/>
        </w:rPr>
        <w:t>Нищевой</w:t>
      </w:r>
      <w:proofErr w:type="spellEnd"/>
    </w:p>
    <w:p w:rsidR="00357945" w:rsidRDefault="00357945">
      <w:pPr>
        <w:jc w:val="both"/>
        <w:rPr>
          <w:rFonts w:eastAsia="Times New Roman" w:cs="Times New Roman"/>
          <w:b w:val="0"/>
          <w:sz w:val="24"/>
          <w:szCs w:val="24"/>
        </w:rPr>
      </w:pPr>
    </w:p>
    <w:p w:rsidR="00357945" w:rsidRDefault="005048B7">
      <w:pPr>
        <w:jc w:val="both"/>
        <w:rPr>
          <w:rFonts w:eastAsia="Times New Roman" w:cs="Times New Roman"/>
          <w:b w:val="0"/>
          <w:sz w:val="24"/>
          <w:szCs w:val="24"/>
        </w:rPr>
      </w:pPr>
      <w:r>
        <w:rPr>
          <w:rFonts w:eastAsia="Times New Roman" w:cs="Times New Roman"/>
          <w:b w:val="0"/>
          <w:sz w:val="24"/>
          <w:szCs w:val="24"/>
        </w:rPr>
        <w:t xml:space="preserve">При составлении учебного плана учитывались следующие </w:t>
      </w:r>
      <w:r>
        <w:rPr>
          <w:rFonts w:eastAsia="Times New Roman" w:cs="Times New Roman"/>
          <w:bCs/>
          <w:sz w:val="24"/>
          <w:szCs w:val="24"/>
        </w:rPr>
        <w:t>принципы</w:t>
      </w:r>
      <w:r>
        <w:rPr>
          <w:rFonts w:eastAsia="Times New Roman" w:cs="Times New Roman"/>
          <w:b w:val="0"/>
          <w:sz w:val="24"/>
          <w:szCs w:val="24"/>
        </w:rPr>
        <w:t>:</w:t>
      </w:r>
    </w:p>
    <w:p w:rsidR="00357945" w:rsidRDefault="005048B7">
      <w:pPr>
        <w:jc w:val="both"/>
        <w:rPr>
          <w:rFonts w:eastAsia="Times New Roman" w:cs="Times New Roman"/>
          <w:b w:val="0"/>
          <w:sz w:val="24"/>
          <w:szCs w:val="24"/>
        </w:rPr>
      </w:pPr>
      <w:r>
        <w:rPr>
          <w:rFonts w:eastAsia="Times New Roman" w:cs="Times New Roman"/>
          <w:b w:val="0"/>
          <w:sz w:val="24"/>
          <w:szCs w:val="24"/>
        </w:rPr>
        <w:t xml:space="preserve"> - принцип развивающего образования, целью которого является развитие  ребенка;</w:t>
      </w:r>
    </w:p>
    <w:p w:rsidR="00357945" w:rsidRDefault="005048B7">
      <w:pPr>
        <w:jc w:val="both"/>
        <w:rPr>
          <w:rFonts w:eastAsia="Times New Roman" w:cs="Times New Roman"/>
          <w:b w:val="0"/>
          <w:sz w:val="24"/>
          <w:szCs w:val="24"/>
        </w:rPr>
      </w:pPr>
      <w:r>
        <w:rPr>
          <w:rFonts w:eastAsia="Times New Roman" w:cs="Times New Roman"/>
          <w:b w:val="0"/>
          <w:sz w:val="24"/>
          <w:szCs w:val="24"/>
        </w:rPr>
        <w:lastRenderedPageBreak/>
        <w:t xml:space="preserve"> - принцип научной обоснованности и  практической применимости;</w:t>
      </w:r>
    </w:p>
    <w:p w:rsidR="00357945" w:rsidRDefault="005048B7">
      <w:pPr>
        <w:jc w:val="both"/>
        <w:rPr>
          <w:rFonts w:eastAsia="Times New Roman" w:cs="Times New Roman"/>
          <w:b w:val="0"/>
          <w:sz w:val="24"/>
          <w:szCs w:val="24"/>
        </w:rPr>
      </w:pPr>
      <w:r>
        <w:rPr>
          <w:rFonts w:eastAsia="Times New Roman" w:cs="Times New Roman"/>
          <w:b w:val="0"/>
          <w:sz w:val="24"/>
          <w:szCs w:val="24"/>
        </w:rPr>
        <w:t xml:space="preserve"> - принцип соответс</w:t>
      </w:r>
      <w:r>
        <w:rPr>
          <w:rFonts w:eastAsia="Times New Roman" w:cs="Times New Roman"/>
          <w:b w:val="0"/>
          <w:sz w:val="24"/>
          <w:szCs w:val="24"/>
        </w:rPr>
        <w:t>твия критериям полноты, необходимости и достаточности;</w:t>
      </w:r>
    </w:p>
    <w:p w:rsidR="00357945" w:rsidRDefault="005048B7">
      <w:pPr>
        <w:jc w:val="both"/>
        <w:rPr>
          <w:rFonts w:eastAsia="Times New Roman" w:cs="Times New Roman"/>
          <w:b w:val="0"/>
          <w:sz w:val="24"/>
          <w:szCs w:val="24"/>
        </w:rPr>
      </w:pPr>
      <w:r>
        <w:rPr>
          <w:rFonts w:eastAsia="Times New Roman" w:cs="Times New Roman"/>
          <w:b w:val="0"/>
          <w:sz w:val="24"/>
          <w:szCs w:val="24"/>
        </w:rPr>
        <w:t xml:space="preserve"> - принцип обеспечения единства воспитательных, развивающих и обучающих целей и задач процесса образования дошкольников, в процессе реализации которых формируются знания, умения, навыки, которые имеют </w:t>
      </w:r>
      <w:r>
        <w:rPr>
          <w:rFonts w:eastAsia="Times New Roman" w:cs="Times New Roman"/>
          <w:b w:val="0"/>
          <w:sz w:val="24"/>
          <w:szCs w:val="24"/>
        </w:rPr>
        <w:t>непосредственное отношение к развитию дошкольников;</w:t>
      </w:r>
    </w:p>
    <w:p w:rsidR="00357945" w:rsidRDefault="005048B7">
      <w:pPr>
        <w:jc w:val="both"/>
        <w:rPr>
          <w:rFonts w:eastAsia="Times New Roman" w:cs="Times New Roman"/>
          <w:b w:val="0"/>
          <w:sz w:val="24"/>
          <w:szCs w:val="24"/>
        </w:rPr>
      </w:pPr>
      <w:r>
        <w:rPr>
          <w:rFonts w:eastAsia="Times New Roman" w:cs="Times New Roman"/>
          <w:b w:val="0"/>
          <w:sz w:val="24"/>
          <w:szCs w:val="24"/>
        </w:rPr>
        <w:t xml:space="preserve"> - принцип интеграции непосредственно образовательных областей 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357945" w:rsidRDefault="005048B7">
      <w:pPr>
        <w:jc w:val="both"/>
        <w:rPr>
          <w:rFonts w:eastAsia="Times New Roman" w:cs="Times New Roman"/>
          <w:b w:val="0"/>
          <w:sz w:val="24"/>
          <w:szCs w:val="24"/>
        </w:rPr>
      </w:pPr>
      <w:r>
        <w:rPr>
          <w:rFonts w:eastAsia="Times New Roman" w:cs="Times New Roman"/>
          <w:b w:val="0"/>
          <w:sz w:val="24"/>
          <w:szCs w:val="24"/>
        </w:rPr>
        <w:t xml:space="preserve"> - комплексно-т</w:t>
      </w:r>
      <w:r>
        <w:rPr>
          <w:rFonts w:eastAsia="Times New Roman" w:cs="Times New Roman"/>
          <w:b w:val="0"/>
          <w:sz w:val="24"/>
          <w:szCs w:val="24"/>
        </w:rPr>
        <w:t>ематический принцип построения образовательного процесса;</w:t>
      </w:r>
    </w:p>
    <w:p w:rsidR="00357945" w:rsidRDefault="005048B7">
      <w:pPr>
        <w:pStyle w:val="aa"/>
        <w:numPr>
          <w:ilvl w:val="0"/>
          <w:numId w:val="3"/>
        </w:numPr>
        <w:tabs>
          <w:tab w:val="left" w:pos="142"/>
        </w:tabs>
        <w:ind w:left="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</w:t>
      </w:r>
      <w:r>
        <w:rPr>
          <w:b w:val="0"/>
          <w:sz w:val="24"/>
          <w:szCs w:val="24"/>
        </w:rPr>
        <w:t>роведении режимных моментов в соответствии со спецификой дошкольного образования;</w:t>
      </w:r>
    </w:p>
    <w:p w:rsidR="00357945" w:rsidRDefault="005048B7">
      <w:pPr>
        <w:pStyle w:val="aa"/>
        <w:numPr>
          <w:ilvl w:val="0"/>
          <w:numId w:val="3"/>
        </w:numPr>
        <w:tabs>
          <w:tab w:val="left" w:pos="142"/>
        </w:tabs>
        <w:ind w:left="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построение непосредственно образовательного процесса с учетом возрастных особенностей дошкольников, используя разные формы работы.</w:t>
      </w:r>
    </w:p>
    <w:p w:rsidR="00357945" w:rsidRDefault="005048B7">
      <w:pPr>
        <w:jc w:val="both"/>
        <w:rPr>
          <w:rFonts w:eastAsia="Times New Roman" w:cs="Times New Roman"/>
          <w:b w:val="0"/>
          <w:sz w:val="24"/>
          <w:szCs w:val="24"/>
        </w:rPr>
      </w:pPr>
      <w:r>
        <w:rPr>
          <w:rFonts w:eastAsia="Times New Roman" w:cs="Times New Roman"/>
          <w:b w:val="0"/>
          <w:sz w:val="24"/>
          <w:szCs w:val="24"/>
        </w:rPr>
        <w:tab/>
      </w:r>
      <w:proofErr w:type="gramStart"/>
      <w:r>
        <w:rPr>
          <w:rFonts w:eastAsia="Times New Roman" w:cs="Times New Roman"/>
          <w:b w:val="0"/>
          <w:color w:val="000000"/>
          <w:sz w:val="24"/>
          <w:szCs w:val="24"/>
        </w:rPr>
        <w:t>В дошкольной  группе  большое  внимание  у</w:t>
      </w:r>
      <w:r>
        <w:rPr>
          <w:rFonts w:eastAsia="Times New Roman" w:cs="Times New Roman"/>
          <w:b w:val="0"/>
          <w:color w:val="000000"/>
          <w:sz w:val="24"/>
          <w:szCs w:val="24"/>
        </w:rPr>
        <w:t xml:space="preserve">деляется утренней  гимнастике, длительность которой для  детей  3  -  4  лет составляет  4  - 6 мин., для более старших - 10 - 12 мин.  Утренняя гимнастика  для этих двух подгрупп детей существенно отличается  по содержанию и   проводится    одновременно  </w:t>
      </w:r>
      <w:r>
        <w:rPr>
          <w:rFonts w:eastAsia="Times New Roman" w:cs="Times New Roman"/>
          <w:b w:val="0"/>
          <w:color w:val="000000"/>
          <w:sz w:val="24"/>
          <w:szCs w:val="24"/>
        </w:rPr>
        <w:t xml:space="preserve">  со    всей     группой дифференцированно  в  зависимости от возраста по количеству, темпу  и  качеству   выполнения  упражнений  на свежем воздухе, а в холодное</w:t>
      </w:r>
      <w:proofErr w:type="gramEnd"/>
      <w:r>
        <w:rPr>
          <w:rFonts w:eastAsia="Times New Roman" w:cs="Times New Roman"/>
          <w:b w:val="0"/>
          <w:color w:val="000000"/>
          <w:sz w:val="24"/>
          <w:szCs w:val="24"/>
        </w:rPr>
        <w:t xml:space="preserve"> время года  -  в  хорошо проветренном помещении.</w:t>
      </w:r>
    </w:p>
    <w:p w:rsidR="00357945" w:rsidRDefault="00504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b w:val="0"/>
          <w:color w:val="000000"/>
          <w:sz w:val="24"/>
          <w:szCs w:val="24"/>
          <w:lang w:bidi="en-US"/>
        </w:rPr>
      </w:pPr>
      <w:r>
        <w:rPr>
          <w:rFonts w:eastAsia="Times New Roman" w:cs="Times New Roman"/>
          <w:b w:val="0"/>
          <w:color w:val="000000"/>
          <w:sz w:val="24"/>
          <w:szCs w:val="24"/>
          <w:lang w:bidi="en-US"/>
        </w:rPr>
        <w:tab/>
        <w:t xml:space="preserve">С   переходом  детей  из  </w:t>
      </w:r>
      <w:proofErr w:type="spellStart"/>
      <w:r>
        <w:rPr>
          <w:rFonts w:eastAsia="Times New Roman" w:cs="Times New Roman"/>
          <w:b w:val="0"/>
          <w:color w:val="000000"/>
          <w:sz w:val="24"/>
          <w:szCs w:val="24"/>
          <w:lang w:bidi="en-US"/>
        </w:rPr>
        <w:t>преддошкольной</w:t>
      </w:r>
      <w:proofErr w:type="spellEnd"/>
      <w:r>
        <w:rPr>
          <w:rFonts w:eastAsia="Times New Roman" w:cs="Times New Roman"/>
          <w:b w:val="0"/>
          <w:color w:val="000000"/>
          <w:sz w:val="24"/>
          <w:szCs w:val="24"/>
          <w:lang w:bidi="en-US"/>
        </w:rPr>
        <w:t xml:space="preserve">  в</w:t>
      </w:r>
      <w:r>
        <w:rPr>
          <w:rFonts w:eastAsia="Times New Roman" w:cs="Times New Roman"/>
          <w:b w:val="0"/>
          <w:color w:val="000000"/>
          <w:sz w:val="24"/>
          <w:szCs w:val="24"/>
          <w:lang w:bidi="en-US"/>
        </w:rPr>
        <w:t xml:space="preserve">  дошкольную  группу   изменяется  характер деятельности детей: усложняются занятия,  дети  овладевают   новыми   культурно-гигиеническими   навыками,    более  содержательной становится игра и т.д.</w:t>
      </w:r>
    </w:p>
    <w:p w:rsidR="00357945" w:rsidRDefault="00504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b w:val="0"/>
          <w:color w:val="000000"/>
          <w:sz w:val="24"/>
          <w:szCs w:val="24"/>
          <w:lang w:bidi="en-US"/>
        </w:rPr>
      </w:pPr>
      <w:r>
        <w:rPr>
          <w:rFonts w:eastAsia="Times New Roman" w:cs="Times New Roman"/>
          <w:b w:val="0"/>
          <w:color w:val="000000"/>
          <w:sz w:val="24"/>
          <w:szCs w:val="24"/>
          <w:lang w:bidi="en-US"/>
        </w:rPr>
        <w:tab/>
        <w:t>В    середине   занятий   воспитатели   проводят   физку</w:t>
      </w:r>
      <w:r>
        <w:rPr>
          <w:rFonts w:eastAsia="Times New Roman" w:cs="Times New Roman"/>
          <w:b w:val="0"/>
          <w:color w:val="000000"/>
          <w:sz w:val="24"/>
          <w:szCs w:val="24"/>
          <w:lang w:bidi="en-US"/>
        </w:rPr>
        <w:t>льтминутки длительностью  1,5  - 2 минуты. Продолжительность  перерывов  между занятиями – 10- 20  минут. Во время  перерывов  воспитатели организовывают подвижные игры малой и средней интенсивности.</w:t>
      </w:r>
    </w:p>
    <w:p w:rsidR="00357945" w:rsidRDefault="00504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b w:val="0"/>
          <w:sz w:val="24"/>
          <w:szCs w:val="24"/>
          <w:lang w:bidi="en-US"/>
        </w:rPr>
      </w:pPr>
      <w:r>
        <w:rPr>
          <w:rFonts w:eastAsia="Times New Roman" w:cs="Times New Roman"/>
          <w:b w:val="0"/>
          <w:sz w:val="24"/>
          <w:szCs w:val="24"/>
          <w:lang w:bidi="en-US"/>
        </w:rPr>
        <w:tab/>
      </w:r>
      <w:r>
        <w:rPr>
          <w:rFonts w:eastAsia="Times New Roman" w:cs="Times New Roman"/>
          <w:b w:val="0"/>
          <w:sz w:val="24"/>
          <w:szCs w:val="24"/>
          <w:lang w:bidi="en-US"/>
        </w:rPr>
        <w:t>Большое  гигиеническое значение имеет рациональное планирование самостоятельной  работы  детей  во время  занятий.  Самостоятельная работа   детей    находится  под  контролем  воспитателя   и предусматривает    чередование   различных   видов    деятельно</w:t>
      </w:r>
      <w:r>
        <w:rPr>
          <w:rFonts w:eastAsia="Times New Roman" w:cs="Times New Roman"/>
          <w:b w:val="0"/>
          <w:sz w:val="24"/>
          <w:szCs w:val="24"/>
          <w:lang w:bidi="en-US"/>
        </w:rPr>
        <w:t xml:space="preserve">сти, статической и динамической нагрузки, переключение внимания детей. </w:t>
      </w:r>
      <w:r>
        <w:rPr>
          <w:rFonts w:eastAsia="Times New Roman" w:cs="Times New Roman"/>
          <w:b w:val="0"/>
          <w:bCs/>
          <w:iCs/>
          <w:sz w:val="24"/>
          <w:szCs w:val="24"/>
          <w:lang w:bidi="en-US"/>
        </w:rPr>
        <w:t>Сетка занятий</w:t>
      </w:r>
      <w:r>
        <w:rPr>
          <w:rFonts w:eastAsia="Times New Roman" w:cs="Times New Roman"/>
          <w:b w:val="0"/>
          <w:sz w:val="24"/>
          <w:szCs w:val="24"/>
          <w:lang w:bidi="en-US"/>
        </w:rPr>
        <w:t xml:space="preserve"> включает расписание занятий воспитателя в каждой возрастной группе, расписание занятий по физической культуре и музыкальному воспитанию. Составляется с учетом наличия в де</w:t>
      </w:r>
      <w:r>
        <w:rPr>
          <w:rFonts w:eastAsia="Times New Roman" w:cs="Times New Roman"/>
          <w:b w:val="0"/>
          <w:sz w:val="24"/>
          <w:szCs w:val="24"/>
          <w:lang w:bidi="en-US"/>
        </w:rPr>
        <w:t>тском саду разновозрастных групп и с учетом следующих требований СанПиНов:</w:t>
      </w:r>
    </w:p>
    <w:p w:rsidR="00357945" w:rsidRDefault="005048B7">
      <w:pPr>
        <w:jc w:val="both"/>
        <w:rPr>
          <w:rFonts w:eastAsia="Times New Roman" w:cs="Times New Roman"/>
          <w:b w:val="0"/>
          <w:sz w:val="24"/>
          <w:szCs w:val="24"/>
        </w:rPr>
      </w:pPr>
      <w:r>
        <w:rPr>
          <w:rFonts w:eastAsia="Times New Roman" w:cs="Times New Roman"/>
          <w:b w:val="0"/>
          <w:sz w:val="24"/>
          <w:szCs w:val="24"/>
        </w:rPr>
        <w:t>«2.12.8. Занятия физкультурно-оздоровительного и эстетического цикла должны занимать не менее 50% общего времени занятий.</w:t>
      </w:r>
    </w:p>
    <w:p w:rsidR="00357945" w:rsidRDefault="005048B7">
      <w:pPr>
        <w:jc w:val="both"/>
        <w:rPr>
          <w:rFonts w:eastAsia="Times New Roman" w:cs="Times New Roman"/>
          <w:b w:val="0"/>
          <w:sz w:val="24"/>
          <w:szCs w:val="24"/>
        </w:rPr>
      </w:pPr>
      <w:r>
        <w:rPr>
          <w:rFonts w:eastAsia="Times New Roman" w:cs="Times New Roman"/>
          <w:b w:val="0"/>
          <w:sz w:val="24"/>
          <w:szCs w:val="24"/>
        </w:rPr>
        <w:t>2.12.9. Занятия, требующие повышенной познавательной активн</w:t>
      </w:r>
      <w:r>
        <w:rPr>
          <w:rFonts w:eastAsia="Times New Roman" w:cs="Times New Roman"/>
          <w:b w:val="0"/>
          <w:sz w:val="24"/>
          <w:szCs w:val="24"/>
        </w:rPr>
        <w:t>ости и умственного напряжения детей, следует проводить в первую половину дня и в дни наиболее высокой работоспособности детей (вторник, среда). Для профилактики утомления детей рекомендуется сочетать указанные занятия с физкультурными, музыкальными занятия</w:t>
      </w:r>
      <w:r>
        <w:rPr>
          <w:rFonts w:eastAsia="Times New Roman" w:cs="Times New Roman"/>
          <w:b w:val="0"/>
          <w:sz w:val="24"/>
          <w:szCs w:val="24"/>
        </w:rPr>
        <w:t>ми и т.п.».</w:t>
      </w:r>
    </w:p>
    <w:p w:rsidR="00357945" w:rsidRDefault="005048B7">
      <w:pPr>
        <w:jc w:val="both"/>
        <w:rPr>
          <w:rFonts w:eastAsia="Times New Roman" w:cs="Times New Roman"/>
          <w:b w:val="0"/>
          <w:sz w:val="24"/>
          <w:szCs w:val="24"/>
        </w:rPr>
      </w:pPr>
      <w:r>
        <w:rPr>
          <w:rFonts w:eastAsia="Times New Roman" w:cs="Times New Roman"/>
          <w:b w:val="0"/>
          <w:sz w:val="24"/>
          <w:szCs w:val="24"/>
        </w:rPr>
        <w:tab/>
        <w:t>Максимально допустимый объем недельной образовательной нагрузки, включая занятия по дополнительному образованию, для детей дошкольного возраста составляет: в младшей группе (дети четвертого года жизни) - 11 занятий, в средней группе (дети пято</w:t>
      </w:r>
      <w:r>
        <w:rPr>
          <w:rFonts w:eastAsia="Times New Roman" w:cs="Times New Roman"/>
          <w:b w:val="0"/>
          <w:sz w:val="24"/>
          <w:szCs w:val="24"/>
        </w:rPr>
        <w:t>го года жизни) - 12, в старшей группе (дети шестого года жизни) - 15, в подготовительной группе (дети седьмого года жизни) - 17 занятий».</w:t>
      </w:r>
    </w:p>
    <w:p w:rsidR="00357945" w:rsidRDefault="005048B7">
      <w:pPr>
        <w:jc w:val="both"/>
        <w:rPr>
          <w:rFonts w:eastAsia="Times New Roman" w:cs="Times New Roman"/>
          <w:b w:val="0"/>
          <w:sz w:val="24"/>
          <w:szCs w:val="24"/>
        </w:rPr>
      </w:pPr>
      <w:r>
        <w:rPr>
          <w:rFonts w:eastAsia="Times New Roman" w:cs="Times New Roman"/>
          <w:b w:val="0"/>
          <w:sz w:val="24"/>
          <w:szCs w:val="24"/>
        </w:rPr>
        <w:tab/>
        <w:t>Максимально допустимое количество занятий в первой половине дня в младшей и средней группах не превышает двух, а в ст</w:t>
      </w:r>
      <w:r>
        <w:rPr>
          <w:rFonts w:eastAsia="Times New Roman" w:cs="Times New Roman"/>
          <w:b w:val="0"/>
          <w:sz w:val="24"/>
          <w:szCs w:val="24"/>
        </w:rPr>
        <w:t xml:space="preserve">аршей и подготовительной – трех. Их продолжительность для детей 4-го года жизни - не более 15 минут, для детей 5-го года жизни - не более 20 минут, для детей  6-го года жизни - не более 25 минут, а для детей 7-го года жизни - не более 30 минут. В середине </w:t>
      </w:r>
      <w:r>
        <w:rPr>
          <w:rFonts w:eastAsia="Times New Roman" w:cs="Times New Roman"/>
          <w:b w:val="0"/>
          <w:sz w:val="24"/>
          <w:szCs w:val="24"/>
        </w:rPr>
        <w:t xml:space="preserve">занятия проводят физкультминутку. Перерывы между занятиями - не менее 10 минут. Занятия для детей старшего дошкольного возраста могут проводиться во </w:t>
      </w:r>
      <w:r>
        <w:rPr>
          <w:rFonts w:eastAsia="Times New Roman" w:cs="Times New Roman"/>
          <w:b w:val="0"/>
          <w:sz w:val="24"/>
          <w:szCs w:val="24"/>
        </w:rPr>
        <w:lastRenderedPageBreak/>
        <w:t>второй половине дня после дневного сна, но не чаще 2 - 3 раз в неделю. Длительность этих занятий - не более</w:t>
      </w:r>
      <w:r>
        <w:rPr>
          <w:rFonts w:eastAsia="Times New Roman" w:cs="Times New Roman"/>
          <w:b w:val="0"/>
          <w:sz w:val="24"/>
          <w:szCs w:val="24"/>
        </w:rPr>
        <w:t xml:space="preserve"> 25-30 минут. В середине занятия статического характера проводят физкультминутку».</w:t>
      </w:r>
    </w:p>
    <w:p w:rsidR="00357945" w:rsidRDefault="005048B7">
      <w:pPr>
        <w:jc w:val="both"/>
        <w:rPr>
          <w:rFonts w:eastAsia="Times New Roman" w:cs="Times New Roman"/>
          <w:b w:val="0"/>
          <w:sz w:val="24"/>
          <w:szCs w:val="24"/>
        </w:rPr>
      </w:pPr>
      <w:r>
        <w:rPr>
          <w:rFonts w:eastAsia="Times New Roman" w:cs="Times New Roman"/>
          <w:b w:val="0"/>
          <w:sz w:val="24"/>
          <w:szCs w:val="24"/>
          <w:lang w:bidi="en-US"/>
        </w:rPr>
        <w:t>Учебный план определяет точное количество часов на освоение детьми каждого образовательного курса. На его основании разрабатываются тематические планы курсов и сетки занятий</w:t>
      </w:r>
      <w:r>
        <w:rPr>
          <w:rFonts w:eastAsia="Times New Roman" w:cs="Times New Roman"/>
          <w:b w:val="0"/>
          <w:sz w:val="24"/>
          <w:szCs w:val="24"/>
          <w:lang w:bidi="en-US"/>
        </w:rPr>
        <w:t xml:space="preserve"> для каждой возрастной группы, которые предусматривают изменения и корректировку в течение учебного года в зависимости от уровня развития воспитанников и темпов усвоения программного материала в каждой конкретной возрастной группе. Это позволяет нормироват</w:t>
      </w:r>
      <w:r>
        <w:rPr>
          <w:rFonts w:eastAsia="Times New Roman" w:cs="Times New Roman"/>
          <w:b w:val="0"/>
          <w:sz w:val="24"/>
          <w:szCs w:val="24"/>
          <w:lang w:bidi="en-US"/>
        </w:rPr>
        <w:t xml:space="preserve">ь нагрузки не только по времени, но и по содержанию деятельности воспитанников. </w:t>
      </w:r>
    </w:p>
    <w:p w:rsidR="00357945" w:rsidRDefault="005048B7">
      <w:pPr>
        <w:jc w:val="both"/>
        <w:rPr>
          <w:rFonts w:eastAsia="Times New Roman" w:cs="Times New Roman"/>
          <w:b w:val="0"/>
          <w:sz w:val="24"/>
          <w:szCs w:val="24"/>
        </w:rPr>
      </w:pPr>
      <w:r>
        <w:rPr>
          <w:rFonts w:eastAsia="Times New Roman" w:cs="Times New Roman"/>
          <w:b w:val="0"/>
          <w:sz w:val="24"/>
          <w:szCs w:val="24"/>
        </w:rPr>
        <w:t>Количество и продолжительность непрерывной непосредственно образовательной деятельности устанавливаются в соответствии с санитарно-гигиеническими  нормами и требованиями (СанП</w:t>
      </w:r>
      <w:r>
        <w:rPr>
          <w:rFonts w:eastAsia="Times New Roman" w:cs="Times New Roman"/>
          <w:b w:val="0"/>
          <w:sz w:val="24"/>
          <w:szCs w:val="24"/>
        </w:rPr>
        <w:t>иН 2.4.1.3049-13): </w:t>
      </w:r>
    </w:p>
    <w:p w:rsidR="00357945" w:rsidRDefault="005048B7">
      <w:pPr>
        <w:rPr>
          <w:rFonts w:eastAsia="Times New Roman" w:cs="Times New Roman"/>
          <w:b w:val="0"/>
          <w:sz w:val="24"/>
          <w:szCs w:val="24"/>
        </w:rPr>
      </w:pPr>
      <w:r>
        <w:rPr>
          <w:rFonts w:eastAsia="Times New Roman" w:cs="Times New Roman"/>
          <w:b w:val="0"/>
          <w:sz w:val="24"/>
          <w:szCs w:val="24"/>
        </w:rPr>
        <w:t>- Продолжительность непрерывной непосредственно образовательной деятельности:</w:t>
      </w:r>
    </w:p>
    <w:p w:rsidR="00357945" w:rsidRDefault="005048B7">
      <w:pPr>
        <w:rPr>
          <w:rFonts w:eastAsia="Times New Roman" w:cs="Times New Roman"/>
          <w:b w:val="0"/>
          <w:sz w:val="24"/>
          <w:szCs w:val="24"/>
        </w:rPr>
      </w:pPr>
      <w:r>
        <w:rPr>
          <w:rFonts w:eastAsia="Times New Roman" w:cs="Times New Roman"/>
          <w:b w:val="0"/>
          <w:sz w:val="24"/>
          <w:szCs w:val="24"/>
        </w:rPr>
        <w:t>- для детей от 2 до 3 лет – не более 10 минут,</w:t>
      </w:r>
    </w:p>
    <w:p w:rsidR="00357945" w:rsidRDefault="005048B7">
      <w:pPr>
        <w:rPr>
          <w:rFonts w:eastAsia="Times New Roman" w:cs="Times New Roman"/>
          <w:b w:val="0"/>
          <w:sz w:val="24"/>
          <w:szCs w:val="24"/>
        </w:rPr>
      </w:pPr>
      <w:r>
        <w:rPr>
          <w:rFonts w:eastAsia="Times New Roman" w:cs="Times New Roman"/>
          <w:b w:val="0"/>
          <w:sz w:val="24"/>
          <w:szCs w:val="24"/>
        </w:rPr>
        <w:t>- для детей от 3 до 4  лет – не более 15 минут,</w:t>
      </w:r>
    </w:p>
    <w:p w:rsidR="00357945" w:rsidRDefault="005048B7">
      <w:pPr>
        <w:rPr>
          <w:rFonts w:eastAsia="Times New Roman" w:cs="Times New Roman"/>
          <w:b w:val="0"/>
          <w:sz w:val="24"/>
          <w:szCs w:val="24"/>
        </w:rPr>
      </w:pPr>
      <w:r>
        <w:rPr>
          <w:rFonts w:eastAsia="Times New Roman" w:cs="Times New Roman"/>
          <w:b w:val="0"/>
          <w:sz w:val="24"/>
          <w:szCs w:val="24"/>
        </w:rPr>
        <w:t>- для детей от 4  до 5 лет – не более 20 минут,</w:t>
      </w:r>
    </w:p>
    <w:p w:rsidR="00357945" w:rsidRDefault="005048B7">
      <w:pPr>
        <w:rPr>
          <w:rFonts w:eastAsia="Times New Roman" w:cs="Times New Roman"/>
          <w:b w:val="0"/>
          <w:sz w:val="24"/>
          <w:szCs w:val="24"/>
        </w:rPr>
      </w:pPr>
      <w:r>
        <w:rPr>
          <w:rFonts w:eastAsia="Times New Roman" w:cs="Times New Roman"/>
          <w:b w:val="0"/>
          <w:sz w:val="24"/>
          <w:szCs w:val="24"/>
        </w:rPr>
        <w:t xml:space="preserve">- для детей от </w:t>
      </w:r>
      <w:r>
        <w:rPr>
          <w:rFonts w:eastAsia="Times New Roman" w:cs="Times New Roman"/>
          <w:b w:val="0"/>
          <w:sz w:val="24"/>
          <w:szCs w:val="24"/>
        </w:rPr>
        <w:t>5 до 6  лет – не более 25 минут,</w:t>
      </w:r>
    </w:p>
    <w:p w:rsidR="00357945" w:rsidRDefault="005048B7">
      <w:pPr>
        <w:rPr>
          <w:rFonts w:eastAsia="Times New Roman" w:cs="Times New Roman"/>
          <w:b w:val="0"/>
          <w:sz w:val="24"/>
          <w:szCs w:val="24"/>
        </w:rPr>
      </w:pPr>
      <w:r>
        <w:rPr>
          <w:rFonts w:eastAsia="Times New Roman" w:cs="Times New Roman"/>
          <w:b w:val="0"/>
          <w:sz w:val="24"/>
          <w:szCs w:val="24"/>
        </w:rPr>
        <w:t>- для детей от  6 до 7  лет – не более 30 минут.</w:t>
      </w:r>
    </w:p>
    <w:p w:rsidR="00357945" w:rsidRDefault="005048B7">
      <w:pPr>
        <w:rPr>
          <w:rFonts w:eastAsia="Times New Roman" w:cs="Times New Roman"/>
          <w:b w:val="0"/>
          <w:sz w:val="24"/>
          <w:szCs w:val="24"/>
        </w:rPr>
      </w:pPr>
      <w:r>
        <w:rPr>
          <w:rFonts w:eastAsia="Times New Roman" w:cs="Times New Roman"/>
          <w:b w:val="0"/>
          <w:sz w:val="24"/>
          <w:szCs w:val="24"/>
        </w:rPr>
        <w:t>Максимально допустимый объём образовательной нагрузки в первой половине дня:</w:t>
      </w:r>
    </w:p>
    <w:p w:rsidR="00357945" w:rsidRDefault="005048B7">
      <w:pPr>
        <w:rPr>
          <w:rFonts w:eastAsia="Times New Roman" w:cs="Times New Roman"/>
          <w:b w:val="0"/>
          <w:sz w:val="24"/>
          <w:szCs w:val="24"/>
        </w:rPr>
      </w:pPr>
      <w:r>
        <w:rPr>
          <w:rFonts w:eastAsia="Times New Roman" w:cs="Times New Roman"/>
          <w:b w:val="0"/>
          <w:sz w:val="24"/>
          <w:szCs w:val="24"/>
        </w:rPr>
        <w:t>-   в младшей и средней группах не превышает 30 и 40 минут соответственно,</w:t>
      </w:r>
    </w:p>
    <w:p w:rsidR="00357945" w:rsidRDefault="005048B7">
      <w:pPr>
        <w:rPr>
          <w:rFonts w:eastAsia="Times New Roman" w:cs="Times New Roman"/>
          <w:b w:val="0"/>
          <w:sz w:val="24"/>
          <w:szCs w:val="24"/>
        </w:rPr>
      </w:pPr>
      <w:r>
        <w:rPr>
          <w:rFonts w:eastAsia="Times New Roman" w:cs="Times New Roman"/>
          <w:b w:val="0"/>
          <w:sz w:val="24"/>
          <w:szCs w:val="24"/>
        </w:rPr>
        <w:t>-   в старшей и подгот</w:t>
      </w:r>
      <w:r>
        <w:rPr>
          <w:rFonts w:eastAsia="Times New Roman" w:cs="Times New Roman"/>
          <w:b w:val="0"/>
          <w:sz w:val="24"/>
          <w:szCs w:val="24"/>
        </w:rPr>
        <w:t>овительной группах  – 45 минут и 1,5 часа соответственно.</w:t>
      </w:r>
    </w:p>
    <w:p w:rsidR="00357945" w:rsidRDefault="005048B7">
      <w:pPr>
        <w:rPr>
          <w:rFonts w:eastAsia="Times New Roman" w:cs="Times New Roman"/>
          <w:b w:val="0"/>
          <w:sz w:val="24"/>
          <w:szCs w:val="24"/>
        </w:rPr>
      </w:pPr>
      <w:r>
        <w:rPr>
          <w:rFonts w:eastAsia="Times New Roman" w:cs="Times New Roman"/>
          <w:b w:val="0"/>
          <w:sz w:val="24"/>
          <w:szCs w:val="24"/>
        </w:rPr>
        <w:t>В середине времени, отведённого на непрерывную образовательную деятельность, проводятся физкультурные минутки.</w:t>
      </w:r>
    </w:p>
    <w:p w:rsidR="00357945" w:rsidRDefault="005048B7">
      <w:pPr>
        <w:rPr>
          <w:rFonts w:eastAsia="Times New Roman" w:cs="Times New Roman"/>
          <w:b w:val="0"/>
          <w:sz w:val="24"/>
          <w:szCs w:val="24"/>
        </w:rPr>
      </w:pPr>
      <w:r>
        <w:rPr>
          <w:rFonts w:eastAsia="Times New Roman" w:cs="Times New Roman"/>
          <w:b w:val="0"/>
          <w:sz w:val="24"/>
          <w:szCs w:val="24"/>
        </w:rPr>
        <w:t>Перерывы между периодами непрерывной образовательной деятельности – не менее 10 минут.</w:t>
      </w:r>
    </w:p>
    <w:p w:rsidR="00357945" w:rsidRDefault="005048B7">
      <w:pPr>
        <w:jc w:val="both"/>
        <w:rPr>
          <w:rFonts w:eastAsia="Times New Roman" w:cs="Times New Roman"/>
          <w:b w:val="0"/>
          <w:sz w:val="24"/>
          <w:szCs w:val="24"/>
        </w:rPr>
      </w:pPr>
      <w:r>
        <w:rPr>
          <w:rFonts w:eastAsia="Times New Roman" w:cs="Times New Roman"/>
          <w:b w:val="0"/>
          <w:sz w:val="24"/>
          <w:szCs w:val="24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Её продолжительность составляет не более 25 – 30 минут в день. В середине непосредственно образовательной деятельности стати</w:t>
      </w:r>
      <w:r>
        <w:rPr>
          <w:rFonts w:eastAsia="Times New Roman" w:cs="Times New Roman"/>
          <w:b w:val="0"/>
          <w:sz w:val="24"/>
          <w:szCs w:val="24"/>
        </w:rPr>
        <w:t>ческого характера проводятся физкультурные минутки.</w:t>
      </w:r>
    </w:p>
    <w:p w:rsidR="00357945" w:rsidRDefault="005048B7">
      <w:pPr>
        <w:jc w:val="both"/>
      </w:pPr>
      <w:r>
        <w:rPr>
          <w:rFonts w:eastAsia="Times New Roman" w:cs="Times New Roman"/>
          <w:b w:val="0"/>
          <w:sz w:val="24"/>
          <w:szCs w:val="24"/>
        </w:rPr>
        <w:t>Образовательную деятельность, требующую повышенной познавательной активности и умственного напряжения детей, организуется в первую половину дня.</w:t>
      </w:r>
    </w:p>
    <w:p w:rsidR="00357945" w:rsidRDefault="005048B7">
      <w:pPr>
        <w:jc w:val="both"/>
      </w:pPr>
      <w:r>
        <w:rPr>
          <w:rFonts w:eastAsia="Times New Roman" w:cs="Times New Roman"/>
          <w:b w:val="0"/>
          <w:sz w:val="24"/>
          <w:szCs w:val="24"/>
        </w:rPr>
        <w:t>Общая учебная нагрузка  (количество занятий в неделю) соста</w:t>
      </w:r>
      <w:r>
        <w:rPr>
          <w:rFonts w:eastAsia="Times New Roman" w:cs="Times New Roman"/>
          <w:b w:val="0"/>
          <w:sz w:val="24"/>
          <w:szCs w:val="24"/>
        </w:rPr>
        <w:t xml:space="preserve">вляет: </w:t>
      </w:r>
    </w:p>
    <w:p w:rsidR="00357945" w:rsidRDefault="005048B7">
      <w:pPr>
        <w:jc w:val="both"/>
      </w:pPr>
      <w:r>
        <w:rPr>
          <w:rFonts w:eastAsia="Times New Roman" w:cs="Times New Roman"/>
          <w:b w:val="0"/>
          <w:sz w:val="24"/>
          <w:szCs w:val="24"/>
        </w:rPr>
        <w:t xml:space="preserve">1 мл группа- 9 </w:t>
      </w:r>
    </w:p>
    <w:p w:rsidR="00357945" w:rsidRDefault="005048B7">
      <w:pPr>
        <w:jc w:val="both"/>
      </w:pPr>
      <w:r>
        <w:rPr>
          <w:rFonts w:eastAsia="Times New Roman" w:cs="Times New Roman"/>
          <w:b w:val="0"/>
          <w:sz w:val="24"/>
          <w:szCs w:val="24"/>
        </w:rPr>
        <w:t xml:space="preserve"> 2 мл группа -10 </w:t>
      </w:r>
    </w:p>
    <w:p w:rsidR="00357945" w:rsidRDefault="005048B7">
      <w:pPr>
        <w:jc w:val="both"/>
      </w:pPr>
      <w:r>
        <w:rPr>
          <w:rFonts w:eastAsia="Times New Roman" w:cs="Times New Roman"/>
          <w:b w:val="0"/>
          <w:sz w:val="24"/>
          <w:szCs w:val="24"/>
        </w:rPr>
        <w:t xml:space="preserve">средняя группа- 10 </w:t>
      </w:r>
    </w:p>
    <w:p w:rsidR="00357945" w:rsidRDefault="005048B7">
      <w:pPr>
        <w:jc w:val="both"/>
      </w:pPr>
      <w:r>
        <w:rPr>
          <w:rFonts w:eastAsia="Times New Roman" w:cs="Times New Roman"/>
          <w:b w:val="0"/>
          <w:sz w:val="24"/>
          <w:szCs w:val="24"/>
        </w:rPr>
        <w:t xml:space="preserve">старшая группа- 13 </w:t>
      </w:r>
    </w:p>
    <w:p w:rsidR="00357945" w:rsidRDefault="005048B7">
      <w:pPr>
        <w:jc w:val="both"/>
        <w:rPr>
          <w:rFonts w:eastAsia="Times New Roman" w:cs="Times New Roman"/>
          <w:b w:val="0"/>
          <w:sz w:val="24"/>
          <w:szCs w:val="24"/>
        </w:rPr>
      </w:pPr>
      <w:r>
        <w:rPr>
          <w:rFonts w:eastAsia="Times New Roman" w:cs="Times New Roman"/>
          <w:b w:val="0"/>
          <w:sz w:val="24"/>
          <w:szCs w:val="24"/>
        </w:rPr>
        <w:t xml:space="preserve">подготовительная группа- 14 </w:t>
      </w:r>
    </w:p>
    <w:p w:rsidR="00357945" w:rsidRDefault="005048B7">
      <w:pPr>
        <w:ind w:firstLine="708"/>
        <w:jc w:val="both"/>
      </w:pPr>
      <w:r>
        <w:rPr>
          <w:rFonts w:eastAsia="Times New Roman" w:cs="Times New Roman"/>
          <w:b w:val="0"/>
          <w:bCs/>
          <w:sz w:val="24"/>
          <w:szCs w:val="24"/>
        </w:rPr>
        <w:t xml:space="preserve">Организация жизнедеятельности ДОУ предусматривает, как организованные педагогами совместно с детьми (ООД, развлечения, кружки) формы детской </w:t>
      </w:r>
      <w:r>
        <w:rPr>
          <w:rFonts w:eastAsia="Times New Roman" w:cs="Times New Roman"/>
          <w:b w:val="0"/>
          <w:bCs/>
          <w:sz w:val="24"/>
          <w:szCs w:val="24"/>
        </w:rPr>
        <w:t>деятельности, так и самостоятельную деятельность детей. Режим дня и сетка занятий соответствуют виду и направлению  ДОУ.</w:t>
      </w:r>
    </w:p>
    <w:p w:rsidR="00357945" w:rsidRDefault="005048B7">
      <w:pPr>
        <w:shd w:val="clear" w:color="auto" w:fill="FFFFFF"/>
        <w:spacing w:line="322" w:lineRule="exact"/>
        <w:ind w:firstLine="708"/>
        <w:jc w:val="both"/>
        <w:rPr>
          <w:rFonts w:eastAsia="Times New Roman" w:cs="Times New Roman"/>
          <w:b w:val="0"/>
          <w:sz w:val="24"/>
          <w:szCs w:val="24"/>
        </w:rPr>
      </w:pPr>
      <w:r>
        <w:rPr>
          <w:rFonts w:eastAsia="Times New Roman" w:cs="Times New Roman"/>
          <w:b w:val="0"/>
          <w:sz w:val="24"/>
          <w:szCs w:val="24"/>
        </w:rPr>
        <w:t>В структуре  Плана выделяются инвариантная (обязательная) и вариативная      (модульная)     часть.     Инвариантная  часть     обеспеч</w:t>
      </w:r>
      <w:r>
        <w:rPr>
          <w:rFonts w:eastAsia="Times New Roman" w:cs="Times New Roman"/>
          <w:b w:val="0"/>
          <w:sz w:val="24"/>
          <w:szCs w:val="24"/>
        </w:rPr>
        <w:t xml:space="preserve">ивает     выполнение обязательной  части основной общеобразовательной программы дошкольного образования. Вариативная часть формируется образовательным учреждением с  учетом  видовой    принадлежности    учреждения,    наличия    приоритетных  направлений  </w:t>
      </w:r>
      <w:r>
        <w:rPr>
          <w:rFonts w:eastAsia="Times New Roman" w:cs="Times New Roman"/>
          <w:b w:val="0"/>
          <w:sz w:val="24"/>
          <w:szCs w:val="24"/>
        </w:rPr>
        <w:t xml:space="preserve">  </w:t>
      </w:r>
      <w:r>
        <w:rPr>
          <w:rFonts w:eastAsia="Times New Roman" w:cs="Times New Roman"/>
          <w:b w:val="0"/>
          <w:sz w:val="24"/>
          <w:szCs w:val="24"/>
        </w:rPr>
        <w:lastRenderedPageBreak/>
        <w:t xml:space="preserve">его   деятельности.    Инвариантная    часть    реализуется    через  обязательные занятия и совместную деятельность, вариативная - через факультативные занятия по выбору (кружковая работа).                                                                </w:t>
      </w:r>
      <w:r>
        <w:rPr>
          <w:rFonts w:eastAsia="Times New Roman" w:cs="Times New Roman"/>
          <w:b w:val="0"/>
          <w:sz w:val="24"/>
          <w:szCs w:val="24"/>
        </w:rPr>
        <w:t xml:space="preserve">                  </w:t>
      </w:r>
    </w:p>
    <w:p w:rsidR="00357945" w:rsidRDefault="005048B7">
      <w:pPr>
        <w:shd w:val="clear" w:color="auto" w:fill="FFFFFF"/>
        <w:spacing w:line="322" w:lineRule="exact"/>
        <w:jc w:val="both"/>
        <w:rPr>
          <w:rFonts w:eastAsia="Times New Roman" w:cs="Times New Roman"/>
          <w:b w:val="0"/>
          <w:sz w:val="24"/>
          <w:szCs w:val="24"/>
        </w:rPr>
      </w:pPr>
      <w:r>
        <w:rPr>
          <w:rFonts w:eastAsia="Times New Roman" w:cs="Times New Roman"/>
          <w:b w:val="0"/>
          <w:sz w:val="24"/>
          <w:szCs w:val="24"/>
        </w:rPr>
        <w:tab/>
        <w:t xml:space="preserve">В план  включены пять образовательных областей: познавательное,  речевое, социально-коммуникативное,  художественно-эстетическое  и   физическое развитие. </w:t>
      </w:r>
    </w:p>
    <w:p w:rsidR="00357945" w:rsidRDefault="005048B7">
      <w:pPr>
        <w:shd w:val="clear" w:color="auto" w:fill="FFFFFF"/>
        <w:tabs>
          <w:tab w:val="left" w:pos="0"/>
        </w:tabs>
        <w:spacing w:line="322" w:lineRule="exact"/>
        <w:ind w:firstLine="709"/>
        <w:jc w:val="both"/>
      </w:pPr>
      <w:r>
        <w:rPr>
          <w:rFonts w:eastAsia="Times New Roman" w:cs="Times New Roman"/>
          <w:b w:val="0"/>
          <w:sz w:val="24"/>
          <w:szCs w:val="24"/>
        </w:rPr>
        <w:t xml:space="preserve"> Реализация      плана       предполагает      обязательный        учет    принц</w:t>
      </w:r>
      <w:r>
        <w:rPr>
          <w:rFonts w:eastAsia="Times New Roman" w:cs="Times New Roman"/>
          <w:b w:val="0"/>
          <w:sz w:val="24"/>
          <w:szCs w:val="24"/>
        </w:rPr>
        <w:t>ипа  интеграции образовательных   областей   в   соответствии    с    возрастными    возможностями  и     особенностями        воспитанников в различных видах детской деятельности. При    составлении    учебного  плана  учитывалось  соблюдение     минималь</w:t>
      </w:r>
      <w:r>
        <w:rPr>
          <w:rFonts w:eastAsia="Times New Roman" w:cs="Times New Roman"/>
          <w:b w:val="0"/>
          <w:sz w:val="24"/>
          <w:szCs w:val="24"/>
        </w:rPr>
        <w:t xml:space="preserve">ного      количества      занятий     на     изучение   каждой  образовательной    области,    которое     определено     в   инвариантной    части учебного  плана, и предельно допустимая нагрузка.                                                           </w:t>
      </w:r>
      <w:r>
        <w:rPr>
          <w:rFonts w:eastAsia="Times New Roman" w:cs="Times New Roman"/>
          <w:b w:val="0"/>
          <w:sz w:val="24"/>
          <w:szCs w:val="24"/>
        </w:rPr>
        <w:t xml:space="preserve">                                                       Реализация областей физического  и   художественно - эстетического  развития  занимает  более 50% общего времени занятий.                                                                               </w:t>
      </w:r>
      <w:r>
        <w:rPr>
          <w:rFonts w:cs="Times New Roman"/>
          <w:b w:val="0"/>
          <w:sz w:val="24"/>
          <w:szCs w:val="24"/>
          <w:lang w:eastAsia="en-US"/>
        </w:rPr>
        <w:t>Переходный    период   к   началу   учебного   года   (с  1   по   15   сентября) предусматривает  наличие  щадящего режима, нацеленного    на   адаптацию детей    к      условиям  жизни в новой возрастной группе   и    включающего мероприятия,      направ</w:t>
      </w:r>
      <w:r>
        <w:rPr>
          <w:rFonts w:cs="Times New Roman"/>
          <w:b w:val="0"/>
          <w:sz w:val="24"/>
          <w:szCs w:val="24"/>
          <w:lang w:eastAsia="en-US"/>
        </w:rPr>
        <w:t>ленные   на создание         благоприятного    психологического    климата, снижение   напряжения     и     предотвращение  негативных  проявлений.  В    этот  период     воспитателем      организуются индивидуальные занятия с детьми. При  подведении  итог</w:t>
      </w:r>
      <w:r>
        <w:rPr>
          <w:rFonts w:cs="Times New Roman"/>
          <w:b w:val="0"/>
          <w:sz w:val="24"/>
          <w:szCs w:val="24"/>
          <w:lang w:eastAsia="en-US"/>
        </w:rPr>
        <w:t xml:space="preserve">ов   по  окончании учебного       года    (с  16      по     27  апреля)     также  проводится педагогическая диагностика по результатам развития ребёнка.    </w:t>
      </w:r>
    </w:p>
    <w:p w:rsidR="00357945" w:rsidRDefault="005048B7">
      <w:pPr>
        <w:shd w:val="clear" w:color="auto" w:fill="FFFFFF"/>
        <w:tabs>
          <w:tab w:val="left" w:pos="0"/>
        </w:tabs>
        <w:spacing w:line="322" w:lineRule="exact"/>
        <w:ind w:firstLine="709"/>
        <w:jc w:val="both"/>
        <w:rPr>
          <w:b w:val="0"/>
        </w:rPr>
      </w:pPr>
      <w:r>
        <w:rPr>
          <w:rFonts w:cs="Times New Roman"/>
          <w:b w:val="0"/>
          <w:sz w:val="24"/>
          <w:szCs w:val="22"/>
          <w:lang w:eastAsia="en-US"/>
        </w:rPr>
        <w:t xml:space="preserve">В </w:t>
      </w:r>
      <w:r>
        <w:rPr>
          <w:rFonts w:cs="Times New Roman"/>
          <w:b w:val="0"/>
          <w:sz w:val="24"/>
          <w:szCs w:val="24"/>
          <w:lang w:eastAsia="en-US"/>
        </w:rPr>
        <w:t xml:space="preserve">ДОУ </w:t>
      </w:r>
      <w:r>
        <w:rPr>
          <w:rFonts w:cs="Times New Roman"/>
          <w:b w:val="0"/>
          <w:bCs/>
          <w:sz w:val="24"/>
          <w:szCs w:val="24"/>
          <w:lang w:eastAsia="en-US"/>
        </w:rPr>
        <w:t>функционируют кружки</w:t>
      </w:r>
      <w:r>
        <w:rPr>
          <w:rFonts w:cs="Times New Roman"/>
          <w:b w:val="0"/>
          <w:sz w:val="24"/>
          <w:szCs w:val="24"/>
          <w:lang w:eastAsia="en-US"/>
        </w:rPr>
        <w:t>:</w:t>
      </w:r>
    </w:p>
    <w:p w:rsidR="00357945" w:rsidRDefault="005048B7">
      <w:pPr>
        <w:numPr>
          <w:ilvl w:val="0"/>
          <w:numId w:val="2"/>
        </w:numPr>
        <w:contextualSpacing/>
        <w:rPr>
          <w:rFonts w:eastAsia="Times New Roman" w:cs="Times New Roman"/>
          <w:b w:val="0"/>
          <w:sz w:val="24"/>
          <w:szCs w:val="24"/>
        </w:rPr>
      </w:pPr>
      <w:r>
        <w:rPr>
          <w:rFonts w:eastAsia="Times New Roman" w:cs="Times New Roman"/>
          <w:b w:val="0"/>
          <w:sz w:val="24"/>
          <w:szCs w:val="24"/>
        </w:rPr>
        <w:t>художественно эстетическое развитие –  кружок «</w:t>
      </w:r>
      <w:proofErr w:type="spellStart"/>
      <w:r>
        <w:rPr>
          <w:rFonts w:eastAsia="Times New Roman" w:cs="Times New Roman"/>
          <w:b w:val="0"/>
          <w:sz w:val="24"/>
          <w:szCs w:val="24"/>
        </w:rPr>
        <w:t>Мукасолька</w:t>
      </w:r>
      <w:proofErr w:type="spellEnd"/>
      <w:r>
        <w:rPr>
          <w:rFonts w:eastAsia="Times New Roman" w:cs="Times New Roman"/>
          <w:b w:val="0"/>
          <w:sz w:val="24"/>
          <w:szCs w:val="24"/>
        </w:rPr>
        <w:t>»</w:t>
      </w:r>
    </w:p>
    <w:p w:rsidR="00357945" w:rsidRDefault="005048B7">
      <w:pPr>
        <w:numPr>
          <w:ilvl w:val="0"/>
          <w:numId w:val="2"/>
        </w:numPr>
        <w:contextualSpacing/>
        <w:rPr>
          <w:rFonts w:eastAsia="Times New Roman" w:cs="Times New Roman"/>
          <w:b w:val="0"/>
          <w:sz w:val="24"/>
          <w:szCs w:val="24"/>
        </w:rPr>
      </w:pPr>
      <w:r>
        <w:rPr>
          <w:rFonts w:eastAsia="Times New Roman" w:cs="Times New Roman"/>
          <w:b w:val="0"/>
          <w:sz w:val="24"/>
          <w:szCs w:val="24"/>
        </w:rPr>
        <w:t>художестве</w:t>
      </w:r>
      <w:r>
        <w:rPr>
          <w:rFonts w:eastAsia="Times New Roman" w:cs="Times New Roman"/>
          <w:b w:val="0"/>
          <w:sz w:val="24"/>
          <w:szCs w:val="24"/>
        </w:rPr>
        <w:t>нно эстетическое развитие –  кружок «Цветные-ладошки»</w:t>
      </w:r>
    </w:p>
    <w:p w:rsidR="00357945" w:rsidRDefault="005048B7">
      <w:pPr>
        <w:numPr>
          <w:ilvl w:val="0"/>
          <w:numId w:val="2"/>
        </w:numPr>
        <w:contextualSpacing/>
        <w:rPr>
          <w:rFonts w:eastAsia="Times New Roman" w:cs="Times New Roman"/>
          <w:b w:val="0"/>
          <w:sz w:val="24"/>
          <w:szCs w:val="24"/>
        </w:rPr>
      </w:pPr>
      <w:r>
        <w:rPr>
          <w:rFonts w:eastAsia="Times New Roman" w:cs="Times New Roman"/>
          <w:b w:val="0"/>
          <w:sz w:val="24"/>
          <w:szCs w:val="24"/>
        </w:rPr>
        <w:t>художественно эстетическое развитие –  кружок «Умелые ладошки»</w:t>
      </w:r>
    </w:p>
    <w:p w:rsidR="00357945" w:rsidRDefault="005048B7">
      <w:pPr>
        <w:numPr>
          <w:ilvl w:val="0"/>
          <w:numId w:val="2"/>
        </w:numPr>
        <w:contextualSpacing/>
      </w:pPr>
      <w:r>
        <w:rPr>
          <w:rFonts w:eastAsia="Times New Roman" w:cs="Times New Roman"/>
          <w:b w:val="0"/>
          <w:sz w:val="24"/>
          <w:szCs w:val="24"/>
        </w:rPr>
        <w:t>речевое развитие – театральный кружок «Сказка»</w:t>
      </w:r>
    </w:p>
    <w:p w:rsidR="00357945" w:rsidRDefault="005048B7">
      <w:pPr>
        <w:numPr>
          <w:ilvl w:val="0"/>
          <w:numId w:val="2"/>
        </w:numPr>
        <w:contextualSpacing/>
      </w:pPr>
      <w:r>
        <w:rPr>
          <w:rFonts w:eastAsia="Times New Roman" w:cs="Times New Roman"/>
          <w:b w:val="0"/>
          <w:sz w:val="24"/>
          <w:szCs w:val="24"/>
        </w:rPr>
        <w:t>речевое развитие</w:t>
      </w:r>
      <w:r>
        <w:rPr>
          <w:rFonts w:eastAsia="Times New Roman" w:cs="Times New Roman"/>
          <w:b w:val="0"/>
          <w:sz w:val="24"/>
          <w:szCs w:val="24"/>
          <w:lang w:val="en-US"/>
        </w:rPr>
        <w:t xml:space="preserve"> </w:t>
      </w:r>
      <w:r>
        <w:rPr>
          <w:rFonts w:eastAsia="Times New Roman" w:cs="Times New Roman"/>
          <w:b w:val="0"/>
          <w:sz w:val="24"/>
          <w:szCs w:val="24"/>
        </w:rPr>
        <w:t>- «</w:t>
      </w:r>
      <w:proofErr w:type="gramStart"/>
      <w:r>
        <w:rPr>
          <w:rFonts w:eastAsia="Times New Roman" w:cs="Times New Roman"/>
          <w:b w:val="0"/>
          <w:sz w:val="24"/>
          <w:szCs w:val="24"/>
        </w:rPr>
        <w:t>Весёлая</w:t>
      </w:r>
      <w:proofErr w:type="gramEnd"/>
      <w:r>
        <w:rPr>
          <w:rFonts w:eastAsia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b w:val="0"/>
          <w:sz w:val="24"/>
          <w:szCs w:val="24"/>
        </w:rPr>
        <w:t>логоритмика</w:t>
      </w:r>
      <w:proofErr w:type="spellEnd"/>
      <w:r>
        <w:rPr>
          <w:rFonts w:eastAsia="Times New Roman" w:cs="Times New Roman"/>
          <w:b w:val="0"/>
          <w:sz w:val="24"/>
          <w:szCs w:val="24"/>
        </w:rPr>
        <w:t>»</w:t>
      </w:r>
    </w:p>
    <w:p w:rsidR="00357945" w:rsidRDefault="005048B7">
      <w:pPr>
        <w:numPr>
          <w:ilvl w:val="0"/>
          <w:numId w:val="2"/>
        </w:numPr>
        <w:contextualSpacing/>
        <w:rPr>
          <w:rFonts w:eastAsia="Times New Roman" w:cs="Times New Roman"/>
          <w:b w:val="0"/>
          <w:sz w:val="24"/>
          <w:szCs w:val="24"/>
        </w:rPr>
      </w:pPr>
      <w:r>
        <w:rPr>
          <w:rFonts w:eastAsia="Times New Roman" w:cs="Times New Roman"/>
          <w:b w:val="0"/>
          <w:sz w:val="24"/>
          <w:szCs w:val="24"/>
        </w:rPr>
        <w:t>познавательное направление –  кружок по ПДД  «Школа</w:t>
      </w:r>
      <w:r>
        <w:rPr>
          <w:rFonts w:eastAsia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b w:val="0"/>
          <w:sz w:val="24"/>
          <w:szCs w:val="24"/>
        </w:rPr>
        <w:t>Светофорика</w:t>
      </w:r>
      <w:proofErr w:type="spellEnd"/>
      <w:r>
        <w:rPr>
          <w:rFonts w:eastAsia="Times New Roman" w:cs="Times New Roman"/>
          <w:b w:val="0"/>
          <w:sz w:val="24"/>
          <w:szCs w:val="24"/>
        </w:rPr>
        <w:t>»</w:t>
      </w:r>
    </w:p>
    <w:p w:rsidR="00357945" w:rsidRDefault="005048B7">
      <w:pPr>
        <w:numPr>
          <w:ilvl w:val="0"/>
          <w:numId w:val="2"/>
        </w:numPr>
        <w:contextualSpacing/>
        <w:rPr>
          <w:rFonts w:eastAsia="Times New Roman" w:cs="Times New Roman"/>
          <w:b w:val="0"/>
          <w:sz w:val="24"/>
          <w:szCs w:val="24"/>
        </w:rPr>
      </w:pPr>
      <w:r>
        <w:rPr>
          <w:rFonts w:eastAsia="Times New Roman" w:cs="Times New Roman"/>
          <w:b w:val="0"/>
          <w:sz w:val="24"/>
          <w:szCs w:val="24"/>
        </w:rPr>
        <w:t xml:space="preserve">художественно-эстетическое  развитие -  вокальный кружок «Поющие нотки» </w:t>
      </w:r>
    </w:p>
    <w:p w:rsidR="00357945" w:rsidRDefault="005048B7">
      <w:pPr>
        <w:numPr>
          <w:ilvl w:val="0"/>
          <w:numId w:val="2"/>
        </w:numPr>
        <w:contextualSpacing/>
      </w:pPr>
      <w:r>
        <w:rPr>
          <w:rFonts w:eastAsia="Times New Roman" w:cs="Times New Roman"/>
          <w:b w:val="0"/>
          <w:sz w:val="24"/>
          <w:szCs w:val="24"/>
        </w:rPr>
        <w:t>физкультурно-оздоровительной направленности – кружок «Золотые рыбки»</w:t>
      </w:r>
    </w:p>
    <w:p w:rsidR="00357945" w:rsidRDefault="00357945">
      <w:pPr>
        <w:ind w:left="824"/>
        <w:contextualSpacing/>
      </w:pPr>
    </w:p>
    <w:p w:rsidR="00357945" w:rsidRDefault="00357945">
      <w:pPr>
        <w:contextualSpacing/>
        <w:rPr>
          <w:rFonts w:eastAsia="Times New Roman" w:cs="Times New Roman"/>
          <w:b w:val="0"/>
          <w:sz w:val="24"/>
          <w:szCs w:val="24"/>
        </w:rPr>
      </w:pPr>
    </w:p>
    <w:p w:rsidR="00357945" w:rsidRDefault="00357945">
      <w:pPr>
        <w:contextualSpacing/>
        <w:rPr>
          <w:rFonts w:eastAsia="Times New Roman" w:cs="Times New Roman"/>
          <w:b w:val="0"/>
          <w:color w:val="FF0000"/>
          <w:sz w:val="24"/>
          <w:szCs w:val="24"/>
        </w:rPr>
      </w:pPr>
    </w:p>
    <w:tbl>
      <w:tblPr>
        <w:tblW w:w="1503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3" w:type="dxa"/>
        </w:tblCellMar>
        <w:tblLook w:val="01E0" w:firstRow="1" w:lastRow="1" w:firstColumn="1" w:lastColumn="1" w:noHBand="0" w:noVBand="0"/>
      </w:tblPr>
      <w:tblGrid>
        <w:gridCol w:w="617"/>
        <w:gridCol w:w="2805"/>
        <w:gridCol w:w="2983"/>
        <w:gridCol w:w="711"/>
        <w:gridCol w:w="904"/>
        <w:gridCol w:w="710"/>
        <w:gridCol w:w="702"/>
        <w:gridCol w:w="1062"/>
        <w:gridCol w:w="905"/>
        <w:gridCol w:w="981"/>
        <w:gridCol w:w="815"/>
        <w:gridCol w:w="702"/>
        <w:gridCol w:w="1141"/>
      </w:tblGrid>
      <w:tr w:rsidR="00357945">
        <w:trPr>
          <w:trHeight w:val="249"/>
          <w:jc w:val="center"/>
        </w:trPr>
        <w:tc>
          <w:tcPr>
            <w:tcW w:w="6404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357945" w:rsidRDefault="005048B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</w:t>
            </w:r>
          </w:p>
          <w:p w:rsidR="00357945" w:rsidRDefault="005048B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1.Базовая часть (инвариантная) федеральный компонент </w:t>
            </w:r>
            <w:r>
              <w:rPr>
                <w:b w:val="0"/>
                <w:i/>
                <w:sz w:val="24"/>
                <w:szCs w:val="24"/>
              </w:rPr>
              <w:t>(обязательная 60%)</w:t>
            </w:r>
          </w:p>
        </w:tc>
        <w:tc>
          <w:tcPr>
            <w:tcW w:w="8633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357945" w:rsidRDefault="005048B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Возрастные </w:t>
            </w:r>
            <w:r>
              <w:rPr>
                <w:b w:val="0"/>
                <w:sz w:val="24"/>
                <w:szCs w:val="24"/>
              </w:rPr>
              <w:t>группы</w:t>
            </w:r>
          </w:p>
        </w:tc>
      </w:tr>
      <w:tr w:rsidR="00357945">
        <w:trPr>
          <w:trHeight w:val="261"/>
          <w:jc w:val="center"/>
        </w:trPr>
        <w:tc>
          <w:tcPr>
            <w:tcW w:w="6404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357945" w:rsidRDefault="0035794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408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357945" w:rsidRDefault="005048B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Количество занятий в неделю</w:t>
            </w:r>
          </w:p>
        </w:tc>
        <w:tc>
          <w:tcPr>
            <w:tcW w:w="454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357945" w:rsidRDefault="005048B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Количество занятий в год</w:t>
            </w:r>
          </w:p>
        </w:tc>
      </w:tr>
      <w:tr w:rsidR="00357945">
        <w:trPr>
          <w:trHeight w:val="525"/>
          <w:jc w:val="center"/>
        </w:trPr>
        <w:tc>
          <w:tcPr>
            <w:tcW w:w="6404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357945" w:rsidRDefault="00357945">
            <w:pPr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357945" w:rsidRDefault="005048B7">
            <w:pPr>
              <w:ind w:hanging="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1мл.</w:t>
            </w:r>
          </w:p>
          <w:p w:rsidR="00357945" w:rsidRDefault="005048B7">
            <w:pPr>
              <w:ind w:hanging="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гр.</w:t>
            </w: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357945" w:rsidRDefault="005048B7">
            <w:pPr>
              <w:ind w:left="16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2мл. гр.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357945" w:rsidRDefault="005048B7">
            <w:pPr>
              <w:rPr>
                <w:b w:val="0"/>
                <w:sz w:val="24"/>
                <w:szCs w:val="24"/>
              </w:rPr>
            </w:pPr>
            <w:proofErr w:type="gramStart"/>
            <w:r>
              <w:rPr>
                <w:b w:val="0"/>
                <w:sz w:val="24"/>
                <w:szCs w:val="24"/>
              </w:rPr>
              <w:t>Ср</w:t>
            </w:r>
            <w:proofErr w:type="gramEnd"/>
            <w:r>
              <w:rPr>
                <w:b w:val="0"/>
                <w:sz w:val="24"/>
                <w:szCs w:val="24"/>
              </w:rPr>
              <w:t>.</w:t>
            </w:r>
          </w:p>
          <w:p w:rsidR="00357945" w:rsidRDefault="005048B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гр.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357945" w:rsidRDefault="005048B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Ст. гр.</w:t>
            </w: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357945" w:rsidRDefault="005048B7">
            <w:pPr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Подг.гр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357945" w:rsidRDefault="005048B7">
            <w:pPr>
              <w:ind w:hanging="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мл.</w:t>
            </w:r>
          </w:p>
          <w:p w:rsidR="00357945" w:rsidRDefault="005048B7">
            <w:pPr>
              <w:ind w:hanging="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гр.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357945" w:rsidRDefault="005048B7">
            <w:pPr>
              <w:ind w:left="8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2мл.</w:t>
            </w:r>
          </w:p>
          <w:p w:rsidR="00357945" w:rsidRDefault="005048B7">
            <w:pPr>
              <w:ind w:left="8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гр.     </w:t>
            </w: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357945" w:rsidRDefault="005048B7">
            <w:pPr>
              <w:rPr>
                <w:b w:val="0"/>
                <w:sz w:val="24"/>
                <w:szCs w:val="24"/>
              </w:rPr>
            </w:pPr>
            <w:proofErr w:type="gramStart"/>
            <w:r>
              <w:rPr>
                <w:b w:val="0"/>
                <w:sz w:val="24"/>
                <w:szCs w:val="24"/>
              </w:rPr>
              <w:t>Ср</w:t>
            </w:r>
            <w:proofErr w:type="gramEnd"/>
            <w:r>
              <w:rPr>
                <w:b w:val="0"/>
                <w:sz w:val="24"/>
                <w:szCs w:val="24"/>
              </w:rPr>
              <w:t>.</w:t>
            </w:r>
          </w:p>
          <w:p w:rsidR="00357945" w:rsidRDefault="005048B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гр.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357945" w:rsidRDefault="005048B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Ст.</w:t>
            </w:r>
          </w:p>
          <w:p w:rsidR="00357945" w:rsidRDefault="005048B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гр.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357945" w:rsidRDefault="005048B7">
            <w:pPr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Подг.гр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</w:p>
          <w:p w:rsidR="00357945" w:rsidRDefault="00357945">
            <w:pPr>
              <w:rPr>
                <w:b w:val="0"/>
                <w:sz w:val="24"/>
                <w:szCs w:val="24"/>
              </w:rPr>
            </w:pPr>
          </w:p>
          <w:p w:rsidR="00357945" w:rsidRDefault="00357945">
            <w:pPr>
              <w:rPr>
                <w:b w:val="0"/>
                <w:sz w:val="24"/>
                <w:szCs w:val="24"/>
              </w:rPr>
            </w:pPr>
          </w:p>
        </w:tc>
      </w:tr>
      <w:tr w:rsidR="00357945">
        <w:trPr>
          <w:trHeight w:val="241"/>
          <w:jc w:val="center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357945" w:rsidRDefault="005048B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1.1.</w:t>
            </w:r>
          </w:p>
        </w:tc>
        <w:tc>
          <w:tcPr>
            <w:tcW w:w="57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357945" w:rsidRDefault="005048B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i/>
                <w:color w:val="FF6600"/>
                <w:sz w:val="24"/>
                <w:szCs w:val="24"/>
              </w:rPr>
              <w:t>Познавательное   развитие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5048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5048B7">
            <w:pPr>
              <w:jc w:val="center"/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5048B7">
            <w:pPr>
              <w:jc w:val="center"/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5048B7">
            <w:pPr>
              <w:jc w:val="center"/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5048B7">
            <w:pPr>
              <w:jc w:val="center"/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5048B7">
            <w:pPr>
              <w:jc w:val="center"/>
            </w:pPr>
            <w:r>
              <w:rPr>
                <w:b w:val="0"/>
                <w:sz w:val="24"/>
                <w:szCs w:val="24"/>
              </w:rPr>
              <w:t>36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5048B7">
            <w:pPr>
              <w:ind w:left="282"/>
              <w:jc w:val="center"/>
            </w:pPr>
            <w:r>
              <w:rPr>
                <w:b w:val="0"/>
                <w:sz w:val="24"/>
                <w:szCs w:val="24"/>
              </w:rPr>
              <w:t>72</w:t>
            </w: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5048B7">
            <w:pPr>
              <w:jc w:val="center"/>
            </w:pPr>
            <w:r>
              <w:rPr>
                <w:b w:val="0"/>
                <w:sz w:val="24"/>
                <w:szCs w:val="24"/>
              </w:rPr>
              <w:t>72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5048B7">
            <w:pPr>
              <w:jc w:val="center"/>
            </w:pPr>
            <w:r>
              <w:rPr>
                <w:b w:val="0"/>
                <w:sz w:val="24"/>
                <w:szCs w:val="24"/>
              </w:rPr>
              <w:t>108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5048B7">
            <w:pPr>
              <w:jc w:val="center"/>
            </w:pPr>
            <w:r>
              <w:rPr>
                <w:b w:val="0"/>
                <w:sz w:val="24"/>
                <w:szCs w:val="24"/>
              </w:rPr>
              <w:t>144</w:t>
            </w:r>
          </w:p>
        </w:tc>
      </w:tr>
      <w:tr w:rsidR="00357945">
        <w:trPr>
          <w:trHeight w:val="679"/>
          <w:jc w:val="center"/>
        </w:trPr>
        <w:tc>
          <w:tcPr>
            <w:tcW w:w="6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357945" w:rsidRDefault="0035794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8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357945" w:rsidRDefault="005048B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-сенсорное развитие.</w:t>
            </w:r>
          </w:p>
          <w:p w:rsidR="00357945" w:rsidRDefault="005048B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- развитие </w:t>
            </w:r>
            <w:proofErr w:type="spellStart"/>
            <w:r>
              <w:rPr>
                <w:b w:val="0"/>
                <w:sz w:val="24"/>
                <w:szCs w:val="24"/>
              </w:rPr>
              <w:t>познавательско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исследовательской  деятельности. </w:t>
            </w:r>
            <w:proofErr w:type="gramStart"/>
            <w:r>
              <w:rPr>
                <w:b w:val="0"/>
                <w:sz w:val="24"/>
                <w:szCs w:val="24"/>
              </w:rPr>
              <w:t>-Ф</w:t>
            </w:r>
            <w:proofErr w:type="gramEnd"/>
            <w:r>
              <w:rPr>
                <w:b w:val="0"/>
                <w:sz w:val="24"/>
                <w:szCs w:val="24"/>
              </w:rPr>
              <w:t xml:space="preserve">ЭМП. -формирование целостной картины мира. -ознакомление с миром природы. </w:t>
            </w: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357945" w:rsidRDefault="005048B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Приобщение к социокультурным ценностя</w:t>
            </w:r>
            <w:proofErr w:type="gramStart"/>
            <w:r>
              <w:rPr>
                <w:b w:val="0"/>
                <w:sz w:val="24"/>
                <w:szCs w:val="24"/>
              </w:rPr>
              <w:t>м(</w:t>
            </w:r>
            <w:proofErr w:type="gramEnd"/>
            <w:r>
              <w:rPr>
                <w:b w:val="0"/>
                <w:sz w:val="24"/>
                <w:szCs w:val="24"/>
              </w:rPr>
              <w:t xml:space="preserve">ФЦКМ) Ознакомление </w:t>
            </w:r>
            <w:proofErr w:type="spellStart"/>
            <w:r>
              <w:rPr>
                <w:b w:val="0"/>
                <w:sz w:val="24"/>
                <w:szCs w:val="24"/>
              </w:rPr>
              <w:t>смиром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природы(ЭКО)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5048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  <w:p w:rsidR="00357945" w:rsidRDefault="00357945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5048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 </w:t>
            </w:r>
          </w:p>
          <w:p w:rsidR="00357945" w:rsidRDefault="00357945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5048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  <w:p w:rsidR="00357945" w:rsidRDefault="00357945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5048B7">
            <w:pPr>
              <w:jc w:val="center"/>
            </w:pPr>
            <w:r>
              <w:rPr>
                <w:b w:val="0"/>
                <w:sz w:val="24"/>
                <w:szCs w:val="24"/>
              </w:rPr>
              <w:t>2</w:t>
            </w:r>
          </w:p>
          <w:p w:rsidR="00357945" w:rsidRDefault="00357945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5048B7">
            <w:pPr>
              <w:jc w:val="center"/>
            </w:pPr>
            <w:r>
              <w:rPr>
                <w:b w:val="0"/>
                <w:sz w:val="24"/>
                <w:szCs w:val="24"/>
              </w:rPr>
              <w:t>2</w:t>
            </w:r>
          </w:p>
          <w:p w:rsidR="00357945" w:rsidRDefault="005048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5048B7">
            <w:pPr>
              <w:jc w:val="center"/>
            </w:pPr>
            <w:r>
              <w:rPr>
                <w:b w:val="0"/>
                <w:sz w:val="24"/>
                <w:szCs w:val="24"/>
              </w:rPr>
              <w:t>36</w:t>
            </w:r>
          </w:p>
          <w:p w:rsidR="00357945" w:rsidRDefault="00357945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5048B7">
            <w:pPr>
              <w:ind w:left="462"/>
              <w:jc w:val="center"/>
            </w:pPr>
            <w:r>
              <w:rPr>
                <w:b w:val="0"/>
                <w:sz w:val="24"/>
                <w:szCs w:val="24"/>
              </w:rPr>
              <w:t>36</w:t>
            </w:r>
          </w:p>
          <w:p w:rsidR="00357945" w:rsidRDefault="00357945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5048B7">
            <w:pPr>
              <w:jc w:val="center"/>
            </w:pPr>
            <w:r>
              <w:rPr>
                <w:b w:val="0"/>
                <w:sz w:val="24"/>
                <w:szCs w:val="24"/>
              </w:rPr>
              <w:t>36</w:t>
            </w:r>
          </w:p>
          <w:p w:rsidR="00357945" w:rsidRDefault="00357945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5048B7">
            <w:pPr>
              <w:jc w:val="center"/>
            </w:pPr>
            <w:r>
              <w:rPr>
                <w:b w:val="0"/>
                <w:sz w:val="24"/>
                <w:szCs w:val="24"/>
              </w:rPr>
              <w:t>72</w:t>
            </w:r>
          </w:p>
          <w:p w:rsidR="00357945" w:rsidRDefault="00357945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5048B7">
            <w:pPr>
              <w:jc w:val="center"/>
            </w:pPr>
            <w:r>
              <w:rPr>
                <w:b w:val="0"/>
                <w:sz w:val="24"/>
                <w:szCs w:val="24"/>
              </w:rPr>
              <w:t>72</w:t>
            </w:r>
          </w:p>
          <w:p w:rsidR="00357945" w:rsidRDefault="00357945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357945">
        <w:trPr>
          <w:trHeight w:val="1333"/>
          <w:jc w:val="center"/>
        </w:trPr>
        <w:tc>
          <w:tcPr>
            <w:tcW w:w="6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357945" w:rsidRDefault="0035794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8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357945" w:rsidRDefault="0035794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357945" w:rsidRDefault="005048B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Формирование элементарных математических представлени</w:t>
            </w:r>
            <w:proofErr w:type="gramStart"/>
            <w:r>
              <w:rPr>
                <w:b w:val="0"/>
                <w:sz w:val="24"/>
                <w:szCs w:val="24"/>
              </w:rPr>
              <w:t>й(</w:t>
            </w:r>
            <w:proofErr w:type="gramEnd"/>
            <w:r>
              <w:rPr>
                <w:b w:val="0"/>
                <w:sz w:val="24"/>
                <w:szCs w:val="24"/>
              </w:rPr>
              <w:t>ФЭМП)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5048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5048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5048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5048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5048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5048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5048B7">
            <w:pPr>
              <w:ind w:left="462"/>
              <w:jc w:val="center"/>
            </w:pPr>
            <w:r>
              <w:rPr>
                <w:b w:val="0"/>
                <w:sz w:val="24"/>
                <w:szCs w:val="24"/>
              </w:rPr>
              <w:t>36</w:t>
            </w: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5048B7">
            <w:pPr>
              <w:jc w:val="center"/>
            </w:pPr>
            <w:r>
              <w:rPr>
                <w:b w:val="0"/>
                <w:sz w:val="24"/>
                <w:szCs w:val="24"/>
              </w:rPr>
              <w:t>36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5048B7">
            <w:pPr>
              <w:jc w:val="center"/>
            </w:pPr>
            <w:r>
              <w:rPr>
                <w:b w:val="0"/>
                <w:sz w:val="24"/>
                <w:szCs w:val="24"/>
              </w:rPr>
              <w:t>36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5048B7">
            <w:pPr>
              <w:jc w:val="center"/>
            </w:pPr>
            <w:r>
              <w:rPr>
                <w:b w:val="0"/>
                <w:sz w:val="24"/>
                <w:szCs w:val="24"/>
              </w:rPr>
              <w:t>72</w:t>
            </w:r>
          </w:p>
        </w:tc>
      </w:tr>
      <w:tr w:rsidR="00357945">
        <w:trPr>
          <w:trHeight w:val="259"/>
          <w:jc w:val="center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357945" w:rsidRDefault="005048B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1.2</w:t>
            </w:r>
          </w:p>
        </w:tc>
        <w:tc>
          <w:tcPr>
            <w:tcW w:w="57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357945" w:rsidRDefault="005048B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i/>
                <w:color w:val="FF6600"/>
                <w:sz w:val="24"/>
                <w:szCs w:val="24"/>
              </w:rPr>
              <w:t>Речевое развитие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5048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5048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5048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5048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5048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5048B7">
            <w:pPr>
              <w:jc w:val="center"/>
            </w:pPr>
            <w:r>
              <w:rPr>
                <w:b w:val="0"/>
                <w:sz w:val="24"/>
                <w:szCs w:val="24"/>
              </w:rPr>
              <w:t>36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5048B7">
            <w:pPr>
              <w:jc w:val="center"/>
            </w:pPr>
            <w:r>
              <w:rPr>
                <w:b w:val="0"/>
                <w:sz w:val="24"/>
                <w:szCs w:val="24"/>
              </w:rPr>
              <w:t>36</w:t>
            </w: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5048B7">
            <w:pPr>
              <w:jc w:val="center"/>
            </w:pPr>
            <w:r>
              <w:rPr>
                <w:b w:val="0"/>
                <w:sz w:val="24"/>
                <w:szCs w:val="24"/>
              </w:rPr>
              <w:t>36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5048B7">
            <w:pPr>
              <w:jc w:val="center"/>
            </w:pPr>
            <w:r>
              <w:rPr>
                <w:b w:val="0"/>
                <w:sz w:val="24"/>
                <w:szCs w:val="24"/>
              </w:rPr>
              <w:t>72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5048B7">
            <w:pPr>
              <w:jc w:val="center"/>
            </w:pPr>
            <w:r>
              <w:rPr>
                <w:b w:val="0"/>
                <w:sz w:val="24"/>
                <w:szCs w:val="24"/>
              </w:rPr>
              <w:t>72</w:t>
            </w:r>
          </w:p>
        </w:tc>
      </w:tr>
      <w:tr w:rsidR="00357945">
        <w:trPr>
          <w:trHeight w:val="119"/>
          <w:jc w:val="center"/>
        </w:trPr>
        <w:tc>
          <w:tcPr>
            <w:tcW w:w="6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357945" w:rsidRDefault="0035794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8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357945" w:rsidRDefault="005048B7">
            <w:r>
              <w:rPr>
                <w:b w:val="0"/>
                <w:sz w:val="24"/>
                <w:szCs w:val="24"/>
              </w:rPr>
              <w:t xml:space="preserve">-развитие всех компонентов устной речи. </w:t>
            </w:r>
            <w:proofErr w:type="gramStart"/>
            <w:r>
              <w:rPr>
                <w:b w:val="0"/>
                <w:sz w:val="24"/>
                <w:szCs w:val="24"/>
              </w:rPr>
              <w:t>-ф</w:t>
            </w:r>
            <w:proofErr w:type="gramEnd"/>
            <w:r>
              <w:rPr>
                <w:b w:val="0"/>
                <w:sz w:val="24"/>
                <w:szCs w:val="24"/>
              </w:rPr>
              <w:t>ормирование интереса и потребности в чтении</w:t>
            </w: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357945" w:rsidRDefault="005048B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Развитие речи </w:t>
            </w:r>
          </w:p>
          <w:p w:rsidR="00357945" w:rsidRDefault="005048B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(подготовка к </w:t>
            </w:r>
            <w:r>
              <w:rPr>
                <w:b w:val="0"/>
                <w:sz w:val="24"/>
                <w:szCs w:val="24"/>
              </w:rPr>
              <w:t>обучению грамоте)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5048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5048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5048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5048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5048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5048B7">
            <w:pPr>
              <w:jc w:val="center"/>
            </w:pPr>
            <w:r>
              <w:rPr>
                <w:b w:val="0"/>
                <w:sz w:val="24"/>
                <w:szCs w:val="24"/>
              </w:rPr>
              <w:t>36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5048B7">
            <w:pPr>
              <w:jc w:val="center"/>
            </w:pPr>
            <w:r>
              <w:rPr>
                <w:b w:val="0"/>
                <w:sz w:val="24"/>
                <w:szCs w:val="24"/>
              </w:rPr>
              <w:t>36</w:t>
            </w: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5048B7">
            <w:pPr>
              <w:jc w:val="center"/>
            </w:pPr>
            <w:r>
              <w:rPr>
                <w:b w:val="0"/>
                <w:sz w:val="24"/>
                <w:szCs w:val="24"/>
              </w:rPr>
              <w:t>36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5048B7">
            <w:pPr>
              <w:jc w:val="center"/>
            </w:pPr>
            <w:r>
              <w:rPr>
                <w:b w:val="0"/>
                <w:sz w:val="24"/>
                <w:szCs w:val="24"/>
              </w:rPr>
              <w:t>72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5048B7">
            <w:pPr>
              <w:jc w:val="center"/>
            </w:pPr>
            <w:r>
              <w:rPr>
                <w:b w:val="0"/>
                <w:sz w:val="24"/>
                <w:szCs w:val="24"/>
              </w:rPr>
              <w:t>72</w:t>
            </w:r>
          </w:p>
        </w:tc>
      </w:tr>
      <w:tr w:rsidR="00357945">
        <w:trPr>
          <w:trHeight w:val="836"/>
          <w:jc w:val="center"/>
        </w:trPr>
        <w:tc>
          <w:tcPr>
            <w:tcW w:w="6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357945" w:rsidRDefault="0035794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8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357945" w:rsidRDefault="00357945"/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357945" w:rsidRDefault="005048B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5048B7">
            <w:pPr>
              <w:jc w:val="center"/>
              <w:rPr>
                <w:b w:val="0"/>
                <w:sz w:val="24"/>
                <w:szCs w:val="24"/>
              </w:rPr>
            </w:pPr>
            <w:bookmarkStart w:id="1" w:name="__DdeLink__1801_2111622540"/>
            <w:bookmarkEnd w:id="1"/>
            <w:r>
              <w:rPr>
                <w:b w:val="0"/>
                <w:sz w:val="24"/>
                <w:szCs w:val="24"/>
              </w:rPr>
              <w:t>с/д</w:t>
            </w: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57945" w:rsidRDefault="005048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с/д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57945" w:rsidRDefault="005048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с/д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57945" w:rsidRDefault="005048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с/д</w:t>
            </w: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57945" w:rsidRDefault="005048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с/д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57945" w:rsidRDefault="00357945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57945" w:rsidRDefault="00357945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57945" w:rsidRDefault="00357945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57945" w:rsidRDefault="00357945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57945" w:rsidRDefault="00357945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357945">
        <w:trPr>
          <w:trHeight w:val="295"/>
          <w:jc w:val="center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357945" w:rsidRDefault="005048B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1.3</w:t>
            </w:r>
          </w:p>
        </w:tc>
        <w:tc>
          <w:tcPr>
            <w:tcW w:w="57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357945" w:rsidRDefault="005048B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i/>
                <w:color w:val="FF6600"/>
                <w:sz w:val="24"/>
                <w:szCs w:val="24"/>
              </w:rPr>
              <w:t>Социально-коммуникативное   развитие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35794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35794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35794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357945">
            <w:pPr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357945">
            <w:pPr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35794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35794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35794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357945">
            <w:pPr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357945">
            <w:pPr>
              <w:rPr>
                <w:b w:val="0"/>
                <w:color w:val="FF0000"/>
                <w:sz w:val="24"/>
                <w:szCs w:val="24"/>
              </w:rPr>
            </w:pPr>
          </w:p>
        </w:tc>
      </w:tr>
      <w:tr w:rsidR="00357945">
        <w:trPr>
          <w:trHeight w:val="324"/>
          <w:jc w:val="center"/>
        </w:trPr>
        <w:tc>
          <w:tcPr>
            <w:tcW w:w="6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357945" w:rsidRDefault="0035794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357945" w:rsidRDefault="005048B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Социализация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5048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с/д</w:t>
            </w: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57945" w:rsidRDefault="005048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с/д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57945" w:rsidRDefault="005048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с/д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57945" w:rsidRDefault="005048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с/д</w:t>
            </w: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57945" w:rsidRDefault="005048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с/д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57945" w:rsidRDefault="00357945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57945" w:rsidRDefault="00357945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57945" w:rsidRDefault="00357945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57945" w:rsidRDefault="00357945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57945" w:rsidRDefault="00357945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357945">
        <w:trPr>
          <w:trHeight w:val="296"/>
          <w:jc w:val="center"/>
        </w:trPr>
        <w:tc>
          <w:tcPr>
            <w:tcW w:w="6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357945" w:rsidRDefault="0035794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357945" w:rsidRDefault="005048B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Труд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5048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с/д</w:t>
            </w: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57945" w:rsidRDefault="005048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с/д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57945" w:rsidRDefault="005048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с/д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57945" w:rsidRDefault="005048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с/д</w:t>
            </w: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57945" w:rsidRDefault="005048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с/д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57945" w:rsidRDefault="00357945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57945" w:rsidRDefault="00357945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57945" w:rsidRDefault="00357945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57945" w:rsidRDefault="00357945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57945" w:rsidRDefault="00357945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357945">
        <w:trPr>
          <w:trHeight w:val="119"/>
          <w:jc w:val="center"/>
        </w:trPr>
        <w:tc>
          <w:tcPr>
            <w:tcW w:w="6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357945" w:rsidRDefault="0035794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357945" w:rsidRDefault="005048B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Безопасность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5048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с/д</w:t>
            </w: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57945" w:rsidRDefault="005048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с/д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57945" w:rsidRDefault="005048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с/д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57945" w:rsidRDefault="005048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с/д</w:t>
            </w: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57945" w:rsidRDefault="005048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с/д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57945" w:rsidRDefault="00357945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57945" w:rsidRDefault="00357945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57945" w:rsidRDefault="00357945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57945" w:rsidRDefault="00357945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57945" w:rsidRDefault="00357945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357945">
        <w:trPr>
          <w:trHeight w:val="680"/>
          <w:jc w:val="center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357945" w:rsidRDefault="005048B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1.4</w:t>
            </w:r>
          </w:p>
        </w:tc>
        <w:tc>
          <w:tcPr>
            <w:tcW w:w="57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357945" w:rsidRDefault="005048B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i/>
                <w:color w:val="FF6600"/>
                <w:sz w:val="24"/>
                <w:szCs w:val="24"/>
              </w:rPr>
              <w:t xml:space="preserve">Художественно-эстетическое </w:t>
            </w:r>
          </w:p>
          <w:p w:rsidR="00357945" w:rsidRDefault="005048B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i/>
                <w:color w:val="FF6600"/>
                <w:sz w:val="24"/>
                <w:szCs w:val="24"/>
              </w:rPr>
              <w:t xml:space="preserve"> развитие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5048B7">
            <w:pPr>
              <w:jc w:val="center"/>
            </w:pPr>
            <w:r>
              <w:rPr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5048B7">
            <w:pPr>
              <w:jc w:val="center"/>
            </w:pPr>
            <w:r>
              <w:rPr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5048B7">
            <w:pPr>
              <w:jc w:val="center"/>
            </w:pPr>
            <w:r>
              <w:rPr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5048B7">
            <w:pPr>
              <w:jc w:val="center"/>
            </w:pPr>
            <w:r>
              <w:rPr>
                <w:b w:val="0"/>
                <w:color w:val="000000"/>
                <w:sz w:val="24"/>
                <w:szCs w:val="24"/>
              </w:rPr>
              <w:t xml:space="preserve">5  </w:t>
            </w: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5048B7">
            <w:pPr>
              <w:jc w:val="center"/>
            </w:pPr>
            <w:r>
              <w:rPr>
                <w:b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5048B7">
            <w:pPr>
              <w:jc w:val="center"/>
            </w:pPr>
            <w:r>
              <w:rPr>
                <w:b w:val="0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5048B7">
            <w:pPr>
              <w:jc w:val="center"/>
            </w:pPr>
            <w:r>
              <w:rPr>
                <w:b w:val="0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5048B7">
            <w:pPr>
              <w:jc w:val="center"/>
            </w:pPr>
            <w:r>
              <w:rPr>
                <w:b w:val="0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5048B7">
            <w:pPr>
              <w:jc w:val="center"/>
            </w:pPr>
            <w:r>
              <w:rPr>
                <w:b w:val="0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5048B7">
            <w:pPr>
              <w:jc w:val="center"/>
            </w:pPr>
            <w:r>
              <w:rPr>
                <w:b w:val="0"/>
                <w:color w:val="000000"/>
                <w:sz w:val="24"/>
                <w:szCs w:val="24"/>
              </w:rPr>
              <w:t>180</w:t>
            </w:r>
          </w:p>
        </w:tc>
      </w:tr>
      <w:tr w:rsidR="00357945">
        <w:trPr>
          <w:trHeight w:val="119"/>
          <w:jc w:val="center"/>
        </w:trPr>
        <w:tc>
          <w:tcPr>
            <w:tcW w:w="6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357945" w:rsidRDefault="0035794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8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357945" w:rsidRDefault="005048B7">
            <w:r>
              <w:rPr>
                <w:b w:val="0"/>
                <w:sz w:val="24"/>
                <w:szCs w:val="24"/>
              </w:rPr>
              <w:t xml:space="preserve">-изобразительная деятельность </w:t>
            </w:r>
            <w:proofErr w:type="gramStart"/>
            <w:r>
              <w:rPr>
                <w:b w:val="0"/>
                <w:sz w:val="24"/>
                <w:szCs w:val="24"/>
              </w:rPr>
              <w:t>-</w:t>
            </w:r>
            <w:proofErr w:type="spellStart"/>
            <w:r>
              <w:rPr>
                <w:b w:val="0"/>
                <w:sz w:val="24"/>
                <w:szCs w:val="24"/>
              </w:rPr>
              <w:t>к</w:t>
            </w:r>
            <w:proofErr w:type="gramEnd"/>
            <w:r>
              <w:rPr>
                <w:b w:val="0"/>
                <w:sz w:val="24"/>
                <w:szCs w:val="24"/>
              </w:rPr>
              <w:t>онструктивномодельная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деятельность </w:t>
            </w:r>
          </w:p>
          <w:p w:rsidR="00357945" w:rsidRDefault="005048B7">
            <w:r>
              <w:rPr>
                <w:b w:val="0"/>
                <w:sz w:val="24"/>
                <w:szCs w:val="24"/>
              </w:rPr>
              <w:t xml:space="preserve">- приобщение к изобразительному искусству. </w:t>
            </w:r>
            <w:proofErr w:type="gramStart"/>
            <w:r>
              <w:rPr>
                <w:b w:val="0"/>
                <w:sz w:val="24"/>
                <w:szCs w:val="24"/>
              </w:rPr>
              <w:t>-п</w:t>
            </w:r>
            <w:proofErr w:type="gramEnd"/>
            <w:r>
              <w:rPr>
                <w:b w:val="0"/>
                <w:sz w:val="24"/>
                <w:szCs w:val="24"/>
              </w:rPr>
              <w:t xml:space="preserve">риобщение к музыкальному искусству,  -музыкально – художественная деятельность. </w:t>
            </w: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357945" w:rsidRDefault="005048B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Музыкальное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5048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5048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5048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5048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5048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5048B7">
            <w:pPr>
              <w:jc w:val="center"/>
            </w:pPr>
            <w:r>
              <w:rPr>
                <w:b w:val="0"/>
                <w:sz w:val="24"/>
                <w:szCs w:val="24"/>
              </w:rPr>
              <w:t>72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5048B7">
            <w:pPr>
              <w:jc w:val="center"/>
            </w:pPr>
            <w:r>
              <w:rPr>
                <w:b w:val="0"/>
                <w:sz w:val="24"/>
                <w:szCs w:val="24"/>
              </w:rPr>
              <w:t>72</w:t>
            </w: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5048B7">
            <w:pPr>
              <w:jc w:val="center"/>
            </w:pPr>
            <w:r>
              <w:rPr>
                <w:b w:val="0"/>
                <w:sz w:val="24"/>
                <w:szCs w:val="24"/>
              </w:rPr>
              <w:t>72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5048B7">
            <w:pPr>
              <w:jc w:val="center"/>
            </w:pPr>
            <w:r>
              <w:rPr>
                <w:b w:val="0"/>
                <w:sz w:val="24"/>
                <w:szCs w:val="24"/>
              </w:rPr>
              <w:t>72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5048B7">
            <w:pPr>
              <w:jc w:val="center"/>
            </w:pPr>
            <w:r>
              <w:rPr>
                <w:b w:val="0"/>
                <w:sz w:val="24"/>
                <w:szCs w:val="24"/>
              </w:rPr>
              <w:t>72</w:t>
            </w:r>
          </w:p>
        </w:tc>
      </w:tr>
      <w:tr w:rsidR="00357945">
        <w:trPr>
          <w:trHeight w:val="181"/>
          <w:jc w:val="center"/>
        </w:trPr>
        <w:tc>
          <w:tcPr>
            <w:tcW w:w="6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357945" w:rsidRDefault="0035794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8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357945" w:rsidRDefault="00357945"/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357945" w:rsidRDefault="005048B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Рисование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5048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5048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5048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5048B7">
            <w:pPr>
              <w:jc w:val="center"/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5048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5048B7">
            <w:pPr>
              <w:jc w:val="center"/>
            </w:pPr>
            <w:r>
              <w:rPr>
                <w:b w:val="0"/>
                <w:sz w:val="24"/>
                <w:szCs w:val="24"/>
              </w:rPr>
              <w:t>36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5048B7">
            <w:pPr>
              <w:jc w:val="center"/>
            </w:pPr>
            <w:r>
              <w:rPr>
                <w:b w:val="0"/>
                <w:sz w:val="24"/>
                <w:szCs w:val="24"/>
              </w:rPr>
              <w:t>36</w:t>
            </w: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5048B7">
            <w:pPr>
              <w:jc w:val="center"/>
            </w:pPr>
            <w:r>
              <w:rPr>
                <w:b w:val="0"/>
                <w:sz w:val="24"/>
                <w:szCs w:val="24"/>
              </w:rPr>
              <w:t>36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5048B7">
            <w:pPr>
              <w:jc w:val="center"/>
            </w:pPr>
            <w:r>
              <w:rPr>
                <w:b w:val="0"/>
                <w:sz w:val="24"/>
                <w:szCs w:val="24"/>
              </w:rPr>
              <w:t>72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5048B7">
            <w:pPr>
              <w:jc w:val="center"/>
            </w:pPr>
            <w:r>
              <w:rPr>
                <w:b w:val="0"/>
                <w:sz w:val="24"/>
                <w:szCs w:val="24"/>
              </w:rPr>
              <w:t>72</w:t>
            </w:r>
          </w:p>
        </w:tc>
      </w:tr>
      <w:tr w:rsidR="00357945">
        <w:trPr>
          <w:trHeight w:val="180"/>
          <w:jc w:val="center"/>
        </w:trPr>
        <w:tc>
          <w:tcPr>
            <w:tcW w:w="6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357945" w:rsidRDefault="0035794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8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357945" w:rsidRDefault="0035794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357945" w:rsidRDefault="005048B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Лепка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5048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5048B7">
            <w:pPr>
              <w:jc w:val="center"/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5048B7">
            <w:pPr>
              <w:jc w:val="center"/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5048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5048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5048B7">
            <w:pPr>
              <w:jc w:val="center"/>
            </w:pPr>
            <w:r>
              <w:rPr>
                <w:b w:val="0"/>
                <w:sz w:val="24"/>
                <w:szCs w:val="24"/>
              </w:rPr>
              <w:t>36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5048B7">
            <w:pPr>
              <w:jc w:val="center"/>
            </w:pPr>
            <w:r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5048B7">
            <w:pPr>
              <w:jc w:val="center"/>
            </w:pPr>
            <w:r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5048B7">
            <w:pPr>
              <w:jc w:val="center"/>
            </w:pPr>
            <w:r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5048B7">
            <w:pPr>
              <w:jc w:val="center"/>
            </w:pPr>
            <w:r>
              <w:rPr>
                <w:b w:val="0"/>
                <w:sz w:val="24"/>
                <w:szCs w:val="24"/>
              </w:rPr>
              <w:t>18</w:t>
            </w:r>
          </w:p>
        </w:tc>
      </w:tr>
      <w:tr w:rsidR="00357945">
        <w:trPr>
          <w:trHeight w:val="180"/>
          <w:jc w:val="center"/>
        </w:trPr>
        <w:tc>
          <w:tcPr>
            <w:tcW w:w="6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357945" w:rsidRDefault="0035794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8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357945" w:rsidRDefault="0035794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357945" w:rsidRDefault="005048B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Аппликация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5048B7">
            <w:pPr>
              <w:jc w:val="center"/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5048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5048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5048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5048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5048B7">
            <w:pPr>
              <w:jc w:val="center"/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5048B7">
            <w:pPr>
              <w:jc w:val="center"/>
            </w:pPr>
            <w:r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5048B7">
            <w:pPr>
              <w:jc w:val="center"/>
            </w:pPr>
            <w:r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5048B7">
            <w:pPr>
              <w:jc w:val="center"/>
            </w:pPr>
            <w:r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5048B7">
            <w:pPr>
              <w:jc w:val="center"/>
            </w:pPr>
            <w:r>
              <w:rPr>
                <w:b w:val="0"/>
                <w:sz w:val="24"/>
                <w:szCs w:val="24"/>
              </w:rPr>
              <w:t>18</w:t>
            </w:r>
          </w:p>
        </w:tc>
      </w:tr>
      <w:tr w:rsidR="00357945">
        <w:trPr>
          <w:trHeight w:val="180"/>
          <w:jc w:val="center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357945" w:rsidRDefault="0035794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8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357945" w:rsidRDefault="0035794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357945" w:rsidRDefault="005048B7">
            <w:r>
              <w:rPr>
                <w:b w:val="0"/>
                <w:sz w:val="24"/>
                <w:szCs w:val="24"/>
              </w:rPr>
              <w:t>Конструирование/ручной труд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5048B7">
            <w:pPr>
              <w:jc w:val="center"/>
            </w:pPr>
            <w:r>
              <w:rPr>
                <w:b w:val="0"/>
                <w:sz w:val="24"/>
                <w:szCs w:val="24"/>
              </w:rPr>
              <w:t>с/д</w:t>
            </w: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5048B7">
            <w:pPr>
              <w:jc w:val="center"/>
            </w:pPr>
            <w:r>
              <w:rPr>
                <w:b w:val="0"/>
                <w:sz w:val="24"/>
                <w:szCs w:val="24"/>
              </w:rPr>
              <w:t>с/д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5048B7">
            <w:pPr>
              <w:jc w:val="center"/>
            </w:pPr>
            <w:r>
              <w:rPr>
                <w:b w:val="0"/>
                <w:sz w:val="24"/>
                <w:szCs w:val="24"/>
              </w:rPr>
              <w:t>с/д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5048B7">
            <w:pPr>
              <w:jc w:val="center"/>
            </w:pPr>
            <w:r>
              <w:rPr>
                <w:b w:val="0"/>
                <w:sz w:val="24"/>
                <w:szCs w:val="24"/>
              </w:rPr>
              <w:t>с/д</w:t>
            </w: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5048B7">
            <w:pPr>
              <w:jc w:val="center"/>
            </w:pPr>
            <w:r>
              <w:rPr>
                <w:b w:val="0"/>
                <w:sz w:val="24"/>
                <w:szCs w:val="24"/>
              </w:rPr>
              <w:t>с/д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357945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357945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357945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357945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357945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357945">
        <w:trPr>
          <w:trHeight w:val="224"/>
          <w:jc w:val="center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357945" w:rsidRDefault="005048B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1.5 </w:t>
            </w:r>
          </w:p>
        </w:tc>
        <w:tc>
          <w:tcPr>
            <w:tcW w:w="57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357945" w:rsidRDefault="005048B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i/>
                <w:color w:val="FF6600"/>
                <w:sz w:val="24"/>
                <w:szCs w:val="24"/>
              </w:rPr>
              <w:t>Физическое направление развития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5048B7">
            <w:pPr>
              <w:jc w:val="center"/>
            </w:pPr>
            <w:r>
              <w:rPr>
                <w:b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5048B7">
            <w:pPr>
              <w:jc w:val="center"/>
              <w:rPr>
                <w:lang w:val="en-US"/>
              </w:rPr>
            </w:pPr>
            <w:r>
              <w:rPr>
                <w:b w:val="0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5048B7">
            <w:pPr>
              <w:jc w:val="center"/>
              <w:rPr>
                <w:lang w:val="en-US"/>
              </w:rPr>
            </w:pPr>
            <w:r>
              <w:rPr>
                <w:b w:val="0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5048B7">
            <w:pPr>
              <w:jc w:val="center"/>
              <w:rPr>
                <w:lang w:val="en-US"/>
              </w:rPr>
            </w:pPr>
            <w:r>
              <w:rPr>
                <w:b w:val="0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5048B7">
            <w:pPr>
              <w:jc w:val="center"/>
              <w:rPr>
                <w:lang w:val="en-US"/>
              </w:rPr>
            </w:pPr>
            <w:bookmarkStart w:id="2" w:name="__DdeLink__4306_714319333"/>
            <w:bookmarkEnd w:id="2"/>
            <w:r>
              <w:rPr>
                <w:b w:val="0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5048B7">
            <w:pPr>
              <w:jc w:val="center"/>
            </w:pPr>
            <w:r>
              <w:rPr>
                <w:b w:val="0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5048B7">
            <w:pPr>
              <w:jc w:val="center"/>
            </w:pPr>
            <w:r>
              <w:rPr>
                <w:b w:val="0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5048B7">
            <w:pPr>
              <w:jc w:val="center"/>
            </w:pPr>
            <w:r>
              <w:rPr>
                <w:b w:val="0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5048B7">
            <w:pPr>
              <w:jc w:val="center"/>
            </w:pPr>
            <w:r>
              <w:rPr>
                <w:b w:val="0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5048B7">
            <w:pPr>
              <w:jc w:val="center"/>
            </w:pPr>
            <w:r>
              <w:rPr>
                <w:b w:val="0"/>
                <w:color w:val="000000"/>
                <w:sz w:val="24"/>
                <w:szCs w:val="24"/>
              </w:rPr>
              <w:t>108</w:t>
            </w:r>
          </w:p>
        </w:tc>
      </w:tr>
      <w:tr w:rsidR="00357945">
        <w:trPr>
          <w:trHeight w:val="119"/>
          <w:jc w:val="center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357945" w:rsidRDefault="0035794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8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357945" w:rsidRDefault="005048B7">
            <w:r>
              <w:rPr>
                <w:b w:val="0"/>
                <w:sz w:val="24"/>
                <w:szCs w:val="24"/>
              </w:rPr>
              <w:t xml:space="preserve">-сохранение и </w:t>
            </w:r>
            <w:r>
              <w:rPr>
                <w:b w:val="0"/>
                <w:sz w:val="24"/>
                <w:szCs w:val="24"/>
              </w:rPr>
              <w:lastRenderedPageBreak/>
              <w:t xml:space="preserve">укрепление физического и психического здоровья детей. </w:t>
            </w:r>
          </w:p>
          <w:p w:rsidR="00357945" w:rsidRDefault="005048B7">
            <w:r>
              <w:rPr>
                <w:b w:val="0"/>
                <w:sz w:val="24"/>
                <w:szCs w:val="24"/>
              </w:rPr>
              <w:t xml:space="preserve">- двигательная деятельность </w:t>
            </w: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357945" w:rsidRDefault="005048B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Здоровье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5048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с/д</w:t>
            </w: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5048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с/д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5048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с/д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5048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с/д</w:t>
            </w: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5048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с/д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357945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357945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357945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357945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357945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357945">
        <w:trPr>
          <w:trHeight w:val="460"/>
          <w:jc w:val="center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357945" w:rsidRDefault="0035794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8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357945" w:rsidRDefault="00357945">
            <w:pPr>
              <w:ind w:left="-108" w:right="-129"/>
            </w:pP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357945" w:rsidRDefault="005048B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Физкультурное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5048B7">
            <w:pPr>
              <w:jc w:val="center"/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5048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5048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5048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5048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5048B7">
            <w:pPr>
              <w:jc w:val="center"/>
            </w:pPr>
            <w:r>
              <w:rPr>
                <w:b w:val="0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5048B7">
            <w:pPr>
              <w:jc w:val="center"/>
            </w:pPr>
            <w:r>
              <w:rPr>
                <w:b w:val="0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5048B7">
            <w:pPr>
              <w:jc w:val="center"/>
            </w:pPr>
            <w:r>
              <w:rPr>
                <w:b w:val="0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5048B7">
            <w:pPr>
              <w:jc w:val="center"/>
            </w:pPr>
            <w:r>
              <w:rPr>
                <w:b w:val="0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5048B7">
            <w:pPr>
              <w:jc w:val="center"/>
            </w:pPr>
            <w:r>
              <w:rPr>
                <w:b w:val="0"/>
                <w:color w:val="000000"/>
                <w:sz w:val="24"/>
                <w:szCs w:val="24"/>
              </w:rPr>
              <w:t>108</w:t>
            </w:r>
          </w:p>
        </w:tc>
      </w:tr>
      <w:tr w:rsidR="00357945">
        <w:trPr>
          <w:trHeight w:val="460"/>
          <w:jc w:val="center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357945" w:rsidRDefault="0035794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8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357945" w:rsidRDefault="00357945">
            <w:pPr>
              <w:ind w:left="-108" w:right="-129"/>
            </w:pP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357945" w:rsidRDefault="005048B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Плавание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357945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5048B7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1</w:t>
            </w:r>
          </w:p>
          <w:p w:rsidR="00357945" w:rsidRDefault="005048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с/д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5048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5048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5048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5048B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5048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36</w:t>
            </w: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5048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72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5048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72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5048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72</w:t>
            </w:r>
          </w:p>
        </w:tc>
      </w:tr>
      <w:tr w:rsidR="00357945">
        <w:trPr>
          <w:trHeight w:val="224"/>
          <w:jc w:val="center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357945" w:rsidRDefault="0035794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357945" w:rsidRDefault="005048B7">
            <w:pPr>
              <w:rPr>
                <w:b w:val="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5048B7">
            <w:pPr>
              <w:jc w:val="center"/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5048B7">
            <w:pPr>
              <w:jc w:val="center"/>
            </w:pPr>
            <w:r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5048B7">
            <w:pPr>
              <w:jc w:val="center"/>
            </w:pPr>
            <w:r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5048B7">
            <w:pPr>
              <w:jc w:val="center"/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5048B7">
            <w:pPr>
              <w:jc w:val="center"/>
            </w:pPr>
            <w:r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5048B7">
            <w:pPr>
              <w:jc w:val="center"/>
              <w:rPr>
                <w:bCs/>
              </w:rPr>
            </w:pPr>
            <w:r>
              <w:rPr>
                <w:bCs/>
                <w:sz w:val="24"/>
                <w:szCs w:val="24"/>
              </w:rPr>
              <w:t>324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5048B7">
            <w:pPr>
              <w:jc w:val="center"/>
            </w:pPr>
            <w:r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  <w:lang w:val="en-US"/>
              </w:rPr>
              <w:t>96</w:t>
            </w: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5048B7">
            <w:pPr>
              <w:jc w:val="center"/>
              <w:rPr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432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5048B7">
            <w:pPr>
              <w:jc w:val="center"/>
              <w:rPr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540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5048B7">
            <w:pPr>
              <w:jc w:val="center"/>
              <w:rPr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576</w:t>
            </w:r>
          </w:p>
        </w:tc>
      </w:tr>
      <w:tr w:rsidR="00357945">
        <w:trPr>
          <w:trHeight w:val="393"/>
          <w:jc w:val="center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357945" w:rsidRDefault="0035794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357945" w:rsidRDefault="005048B7">
            <w:pPr>
              <w:spacing w:beforeAutospacing="1"/>
              <w:rPr>
                <w:bCs/>
              </w:rPr>
            </w:pPr>
            <w:r>
              <w:rPr>
                <w:rFonts w:eastAsia="Times New Roman" w:cs="Times New Roman"/>
                <w:bCs/>
                <w:i/>
                <w:iCs/>
                <w:sz w:val="24"/>
                <w:szCs w:val="24"/>
              </w:rPr>
              <w:t>по СанПиНам (в неделю)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5048B7">
            <w:pPr>
              <w:spacing w:beforeAutospacing="1"/>
              <w:jc w:val="center"/>
              <w:rPr>
                <w:bCs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5048B7">
            <w:pPr>
              <w:spacing w:beforeAutospacing="1"/>
              <w:jc w:val="center"/>
              <w:rPr>
                <w:bCs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5048B7">
            <w:pPr>
              <w:spacing w:beforeAutospacing="1"/>
              <w:jc w:val="center"/>
              <w:rPr>
                <w:bCs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5048B7">
            <w:pPr>
              <w:spacing w:beforeAutospacing="1"/>
              <w:jc w:val="center"/>
              <w:rPr>
                <w:bCs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5048B7">
            <w:pPr>
              <w:spacing w:beforeAutospacing="1"/>
              <w:jc w:val="center"/>
              <w:rPr>
                <w:bCs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357945" w:rsidRDefault="005048B7">
            <w:pPr>
              <w:spacing w:beforeAutospacing="1"/>
              <w:jc w:val="center"/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360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bottom"/>
          </w:tcPr>
          <w:p w:rsidR="00357945" w:rsidRDefault="005048B7">
            <w:pPr>
              <w:jc w:val="center"/>
            </w:pPr>
            <w:r>
              <w:rPr>
                <w:bCs/>
                <w:sz w:val="24"/>
                <w:szCs w:val="24"/>
              </w:rPr>
              <w:t>396</w:t>
            </w: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bottom"/>
          </w:tcPr>
          <w:p w:rsidR="00357945" w:rsidRDefault="005048B7">
            <w:pPr>
              <w:jc w:val="center"/>
            </w:pPr>
            <w:r>
              <w:rPr>
                <w:bCs/>
                <w:sz w:val="24"/>
                <w:szCs w:val="24"/>
              </w:rPr>
              <w:t>432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bottom"/>
          </w:tcPr>
          <w:p w:rsidR="00357945" w:rsidRDefault="005048B7">
            <w:pPr>
              <w:jc w:val="center"/>
            </w:pPr>
            <w:r>
              <w:rPr>
                <w:bCs/>
                <w:sz w:val="24"/>
                <w:szCs w:val="24"/>
              </w:rPr>
              <w:t>540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bottom"/>
          </w:tcPr>
          <w:p w:rsidR="00357945" w:rsidRDefault="005048B7">
            <w:pPr>
              <w:jc w:val="center"/>
            </w:pPr>
            <w:r>
              <w:rPr>
                <w:bCs/>
                <w:sz w:val="24"/>
                <w:szCs w:val="24"/>
              </w:rPr>
              <w:t>612</w:t>
            </w:r>
          </w:p>
        </w:tc>
      </w:tr>
      <w:tr w:rsidR="00357945">
        <w:trPr>
          <w:trHeight w:val="236"/>
          <w:jc w:val="center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357945" w:rsidRDefault="005048B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57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357945" w:rsidRDefault="005048B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Вариативная часть </w:t>
            </w:r>
            <w:r>
              <w:rPr>
                <w:b w:val="0"/>
                <w:i/>
                <w:sz w:val="24"/>
                <w:szCs w:val="24"/>
              </w:rPr>
              <w:t>(формируемая ДОУ 40%)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357945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357945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357945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357945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357945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357945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357945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357945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357945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357945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357945">
        <w:trPr>
          <w:trHeight w:val="236"/>
          <w:jc w:val="center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357945" w:rsidRDefault="005048B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2.1</w:t>
            </w:r>
          </w:p>
        </w:tc>
        <w:tc>
          <w:tcPr>
            <w:tcW w:w="57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357945" w:rsidRDefault="005048B7">
            <w:pPr>
              <w:spacing w:beforeAutospacing="1"/>
              <w:rPr>
                <w:rFonts w:eastAsia="Times New Roman" w:cs="Times New Roman"/>
                <w:b w:val="0"/>
                <w:sz w:val="24"/>
                <w:szCs w:val="24"/>
              </w:rPr>
            </w:pPr>
            <w:r>
              <w:rPr>
                <w:rFonts w:eastAsia="Times New Roman" w:cs="Times New Roman"/>
                <w:b w:val="0"/>
                <w:sz w:val="24"/>
                <w:szCs w:val="24"/>
              </w:rPr>
              <w:t>Художественно эстетическое развитие –  кружок «Цветные-ладошки»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357945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357945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5048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357945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357945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357945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357945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5048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36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357945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357945">
            <w:pPr>
              <w:jc w:val="center"/>
            </w:pPr>
          </w:p>
        </w:tc>
      </w:tr>
      <w:tr w:rsidR="00357945">
        <w:trPr>
          <w:trHeight w:val="236"/>
          <w:jc w:val="center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357945" w:rsidRDefault="005048B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2.2</w:t>
            </w:r>
          </w:p>
        </w:tc>
        <w:tc>
          <w:tcPr>
            <w:tcW w:w="57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357945" w:rsidRDefault="005048B7">
            <w:pPr>
              <w:spacing w:beforeAutospacing="1"/>
              <w:rPr>
                <w:b w:val="0"/>
                <w:sz w:val="24"/>
                <w:szCs w:val="24"/>
              </w:rPr>
            </w:pPr>
            <w:r>
              <w:rPr>
                <w:rFonts w:eastAsia="Times New Roman" w:cs="Times New Roman"/>
                <w:b w:val="0"/>
                <w:bCs/>
                <w:sz w:val="24"/>
                <w:szCs w:val="24"/>
              </w:rPr>
              <w:t>Художественно эстетическое развитие –  кружок «</w:t>
            </w:r>
            <w:proofErr w:type="spellStart"/>
            <w:r>
              <w:rPr>
                <w:rFonts w:eastAsia="Times New Roman" w:cs="Times New Roman"/>
                <w:b w:val="0"/>
                <w:bCs/>
                <w:sz w:val="24"/>
                <w:szCs w:val="24"/>
              </w:rPr>
              <w:t>Мукасолька</w:t>
            </w:r>
            <w:proofErr w:type="spellEnd"/>
            <w:r>
              <w:rPr>
                <w:rFonts w:eastAsia="Times New Roman" w:cs="Times New Roman"/>
                <w:b w:val="0"/>
                <w:bCs/>
                <w:sz w:val="24"/>
                <w:szCs w:val="24"/>
              </w:rPr>
              <w:t>»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357945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357945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5048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357945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357945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357945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357945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5048B7">
            <w:pPr>
              <w:jc w:val="center"/>
            </w:pPr>
            <w:r>
              <w:rPr>
                <w:b w:val="0"/>
                <w:sz w:val="24"/>
                <w:szCs w:val="24"/>
              </w:rPr>
              <w:t>36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357945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357945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357945">
        <w:trPr>
          <w:trHeight w:val="236"/>
          <w:jc w:val="center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357945" w:rsidRDefault="005048B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2.3</w:t>
            </w:r>
          </w:p>
        </w:tc>
        <w:tc>
          <w:tcPr>
            <w:tcW w:w="57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357945" w:rsidRDefault="005048B7">
            <w:pPr>
              <w:spacing w:beforeAutospacing="1"/>
              <w:rPr>
                <w:rFonts w:eastAsia="Times New Roman" w:cs="Times New Roman"/>
                <w:b w:val="0"/>
                <w:sz w:val="24"/>
                <w:szCs w:val="24"/>
              </w:rPr>
            </w:pPr>
            <w:r>
              <w:rPr>
                <w:rFonts w:eastAsia="Times New Roman" w:cs="Times New Roman"/>
                <w:b w:val="0"/>
                <w:sz w:val="24"/>
                <w:szCs w:val="24"/>
              </w:rPr>
              <w:t xml:space="preserve">Художественно эстетическое развитие –  кружок «Умелые </w:t>
            </w:r>
            <w:r>
              <w:rPr>
                <w:rFonts w:eastAsia="Times New Roman" w:cs="Times New Roman"/>
                <w:b w:val="0"/>
                <w:sz w:val="24"/>
                <w:szCs w:val="24"/>
              </w:rPr>
              <w:t>ладошки»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357945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5048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357945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357945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357945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357945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5048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36</w:t>
            </w: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357945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357945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357945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357945">
        <w:trPr>
          <w:trHeight w:val="401"/>
          <w:jc w:val="center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357945" w:rsidRDefault="005048B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2.4</w:t>
            </w:r>
          </w:p>
        </w:tc>
        <w:tc>
          <w:tcPr>
            <w:tcW w:w="57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5048B7">
            <w:pPr>
              <w:spacing w:beforeAutospacing="1"/>
              <w:rPr>
                <w:b w:val="0"/>
                <w:sz w:val="24"/>
                <w:szCs w:val="24"/>
              </w:rPr>
            </w:pPr>
            <w:r>
              <w:rPr>
                <w:rFonts w:eastAsia="Times New Roman" w:cs="Times New Roman"/>
                <w:b w:val="0"/>
                <w:bCs/>
                <w:sz w:val="24"/>
                <w:szCs w:val="24"/>
              </w:rPr>
              <w:t>Театральный   кружок «Сказка»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357945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357945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357945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357945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5048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357945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357945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357945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357945">
            <w:pPr>
              <w:jc w:val="center"/>
            </w:pP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5048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36</w:t>
            </w:r>
          </w:p>
        </w:tc>
      </w:tr>
      <w:tr w:rsidR="00357945">
        <w:trPr>
          <w:trHeight w:val="401"/>
          <w:jc w:val="center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357945" w:rsidRDefault="005048B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2.5</w:t>
            </w:r>
          </w:p>
        </w:tc>
        <w:tc>
          <w:tcPr>
            <w:tcW w:w="57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5048B7">
            <w:pPr>
              <w:spacing w:beforeAutospacing="1"/>
              <w:rPr>
                <w:b w:val="0"/>
                <w:sz w:val="24"/>
                <w:szCs w:val="24"/>
              </w:rPr>
            </w:pPr>
            <w:r>
              <w:rPr>
                <w:rFonts w:eastAsia="Times New Roman" w:cs="Times New Roman"/>
                <w:b w:val="0"/>
                <w:bCs/>
                <w:sz w:val="24"/>
                <w:szCs w:val="24"/>
              </w:rPr>
              <w:t>Вокальный кружок «Поющие нотки»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357945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357945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357945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5048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357945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357945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357945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357945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5048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en-US"/>
              </w:rPr>
              <w:t>36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357945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357945">
        <w:trPr>
          <w:trHeight w:val="401"/>
          <w:jc w:val="center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357945" w:rsidRDefault="005048B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2.6</w:t>
            </w:r>
          </w:p>
        </w:tc>
        <w:tc>
          <w:tcPr>
            <w:tcW w:w="57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5048B7">
            <w:pPr>
              <w:spacing w:beforeAutospacing="1"/>
              <w:rPr>
                <w:b w:val="0"/>
                <w:sz w:val="24"/>
                <w:szCs w:val="24"/>
              </w:rPr>
            </w:pPr>
            <w:r>
              <w:rPr>
                <w:rFonts w:eastAsia="Times New Roman" w:cs="Times New Roman"/>
                <w:b w:val="0"/>
                <w:bCs/>
                <w:sz w:val="24"/>
                <w:szCs w:val="24"/>
              </w:rPr>
              <w:t xml:space="preserve">Кружок по ПДД «Школа </w:t>
            </w:r>
            <w:proofErr w:type="spellStart"/>
            <w:r>
              <w:rPr>
                <w:rFonts w:eastAsia="Times New Roman" w:cs="Times New Roman"/>
                <w:b w:val="0"/>
                <w:bCs/>
                <w:sz w:val="24"/>
                <w:szCs w:val="24"/>
              </w:rPr>
              <w:t>Светофорика</w:t>
            </w:r>
            <w:proofErr w:type="spellEnd"/>
            <w:r>
              <w:rPr>
                <w:rFonts w:eastAsia="Times New Roman" w:cs="Times New Roman"/>
                <w:b w:val="0"/>
                <w:bCs/>
                <w:sz w:val="24"/>
                <w:szCs w:val="24"/>
              </w:rPr>
              <w:t>»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5048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357945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357945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357945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357945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5048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36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357945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357945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357945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357945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357945">
        <w:trPr>
          <w:trHeight w:val="401"/>
          <w:jc w:val="center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357945" w:rsidRDefault="005048B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2.7</w:t>
            </w:r>
          </w:p>
        </w:tc>
        <w:tc>
          <w:tcPr>
            <w:tcW w:w="57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5048B7">
            <w:pPr>
              <w:spacing w:beforeAutospacing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 w:val="0"/>
                <w:sz w:val="24"/>
                <w:szCs w:val="24"/>
              </w:rPr>
              <w:t>Физкультурно-оздоровительной направленности – кружок «Золотые рыбки»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357945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357945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357945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5048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357945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357945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357945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357945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5048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36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357945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357945">
        <w:trPr>
          <w:trHeight w:val="401"/>
          <w:jc w:val="center"/>
        </w:trPr>
        <w:tc>
          <w:tcPr>
            <w:tcW w:w="6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357945" w:rsidRDefault="005048B7">
            <w:pPr>
              <w:rPr>
                <w:b w:val="0"/>
              </w:rPr>
            </w:pPr>
            <w:r>
              <w:rPr>
                <w:b w:val="0"/>
              </w:rPr>
              <w:t>2.8</w:t>
            </w:r>
          </w:p>
        </w:tc>
        <w:tc>
          <w:tcPr>
            <w:tcW w:w="578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5048B7">
            <w:pPr>
              <w:spacing w:beforeAutospacing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Кружок «</w:t>
            </w:r>
            <w:proofErr w:type="gramStart"/>
            <w:r>
              <w:rPr>
                <w:b w:val="0"/>
                <w:sz w:val="24"/>
                <w:szCs w:val="24"/>
              </w:rPr>
              <w:t>Веселая</w:t>
            </w:r>
            <w:proofErr w:type="gram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логоритмика</w:t>
            </w:r>
            <w:proofErr w:type="spellEnd"/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7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357945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5048B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357945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357945">
            <w:pPr>
              <w:jc w:val="center"/>
            </w:pPr>
          </w:p>
        </w:tc>
        <w:tc>
          <w:tcPr>
            <w:tcW w:w="10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357945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357945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357945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357945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357945">
            <w:pPr>
              <w:jc w:val="center"/>
            </w:pPr>
          </w:p>
        </w:tc>
        <w:tc>
          <w:tcPr>
            <w:tcW w:w="114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357945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357945">
        <w:trPr>
          <w:trHeight w:val="119"/>
          <w:jc w:val="center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357945" w:rsidRDefault="00357945">
            <w:pPr>
              <w:rPr>
                <w:bCs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357945" w:rsidRDefault="005048B7">
            <w:pPr>
              <w:rPr>
                <w:b w:val="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5048B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5048B7">
            <w:pPr>
              <w:jc w:val="center"/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5048B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504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5048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5048B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5048B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5048B7">
            <w:pPr>
              <w:jc w:val="center"/>
              <w:rPr>
                <w:bCs/>
              </w:rPr>
            </w:pPr>
            <w:r>
              <w:rPr>
                <w:bCs/>
                <w:sz w:val="24"/>
                <w:szCs w:val="24"/>
              </w:rPr>
              <w:t>72</w:t>
            </w:r>
          </w:p>
        </w:tc>
        <w:tc>
          <w:tcPr>
            <w:tcW w:w="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5048B7">
            <w:pPr>
              <w:jc w:val="center"/>
              <w:rPr>
                <w:bCs/>
              </w:rPr>
            </w:pPr>
            <w:r>
              <w:rPr>
                <w:bCs/>
                <w:sz w:val="24"/>
                <w:szCs w:val="24"/>
              </w:rPr>
              <w:t>72</w:t>
            </w:r>
          </w:p>
        </w:tc>
        <w:tc>
          <w:tcPr>
            <w:tcW w:w="1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:rsidR="00357945" w:rsidRDefault="005048B7">
            <w:pPr>
              <w:jc w:val="center"/>
              <w:rPr>
                <w:bCs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</w:tr>
    </w:tbl>
    <w:p w:rsidR="00357945" w:rsidRDefault="00357945">
      <w:pPr>
        <w:contextualSpacing/>
        <w:rPr>
          <w:rFonts w:eastAsia="Times New Roman" w:cs="Times New Roman"/>
          <w:b w:val="0"/>
          <w:sz w:val="24"/>
          <w:szCs w:val="24"/>
        </w:rPr>
      </w:pPr>
    </w:p>
    <w:p w:rsidR="00357945" w:rsidRDefault="00357945">
      <w:pPr>
        <w:ind w:left="824"/>
        <w:contextualSpacing/>
        <w:rPr>
          <w:rFonts w:eastAsia="Times New Roman" w:cs="Times New Roman"/>
          <w:bCs/>
          <w:sz w:val="24"/>
          <w:szCs w:val="24"/>
        </w:rPr>
      </w:pPr>
    </w:p>
    <w:p w:rsidR="00357945" w:rsidRDefault="00357945">
      <w:pPr>
        <w:rPr>
          <w:rFonts w:eastAsia="Times New Roman" w:cs="Times New Roman"/>
          <w:b w:val="0"/>
        </w:rPr>
      </w:pPr>
    </w:p>
    <w:sectPr w:rsidR="00357945">
      <w:pgSz w:w="16838" w:h="11906" w:orient="landscape"/>
      <w:pgMar w:top="1135" w:right="1134" w:bottom="426" w:left="1134" w:header="0" w:footer="0" w:gutter="0"/>
      <w:cols w:space="720"/>
      <w:formProt w:val="0"/>
      <w:docGrid w:linePitch="382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70AC2"/>
    <w:multiLevelType w:val="multilevel"/>
    <w:tmpl w:val="E01647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4B35601"/>
    <w:multiLevelType w:val="multilevel"/>
    <w:tmpl w:val="333E47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8887B19"/>
    <w:multiLevelType w:val="multilevel"/>
    <w:tmpl w:val="9306F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6E34121E"/>
    <w:multiLevelType w:val="multilevel"/>
    <w:tmpl w:val="8D9C06B2"/>
    <w:lvl w:ilvl="0">
      <w:start w:val="1"/>
      <w:numFmt w:val="bullet"/>
      <w:lvlText w:val=""/>
      <w:lvlJc w:val="left"/>
      <w:pPr>
        <w:ind w:left="679" w:hanging="360"/>
      </w:pPr>
      <w:rPr>
        <w:rFonts w:ascii="Symbol" w:hAnsi="Symbol" w:cs="Symbol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8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2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4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84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945"/>
    <w:rsid w:val="00357945"/>
    <w:rsid w:val="0050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5F6"/>
    <w:rPr>
      <w:rFonts w:ascii="Times New Roman" w:eastAsia="Calibri" w:hAnsi="Times New Roman"/>
      <w:b/>
      <w:color w:val="00000A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3C25F6"/>
    <w:rPr>
      <w:i/>
      <w:iCs/>
    </w:rPr>
  </w:style>
  <w:style w:type="character" w:customStyle="1" w:styleId="a4">
    <w:name w:val="Текст выноски Знак"/>
    <w:basedOn w:val="a0"/>
    <w:uiPriority w:val="99"/>
    <w:semiHidden/>
    <w:qFormat/>
    <w:rsid w:val="00B70D75"/>
    <w:rPr>
      <w:rFonts w:ascii="Tahoma" w:hAnsi="Tahoma" w:cs="Tahoma"/>
      <w:b/>
      <w:sz w:val="16"/>
      <w:szCs w:val="16"/>
      <w:lang w:eastAsia="ru-RU"/>
    </w:rPr>
  </w:style>
  <w:style w:type="character" w:customStyle="1" w:styleId="ListLabel1">
    <w:name w:val="ListLabel 1"/>
    <w:qFormat/>
    <w:rPr>
      <w:rFonts w:cs="Symbol"/>
      <w:b w:val="0"/>
      <w:sz w:val="24"/>
    </w:rPr>
  </w:style>
  <w:style w:type="character" w:customStyle="1" w:styleId="ListLabel2">
    <w:name w:val="ListLabel 2"/>
    <w:qFormat/>
    <w:rPr>
      <w:rFonts w:cs="Courier New"/>
      <w:sz w:val="20"/>
    </w:rPr>
  </w:style>
  <w:style w:type="character" w:customStyle="1" w:styleId="ListLabel3">
    <w:name w:val="ListLabel 3"/>
    <w:qFormat/>
    <w:rPr>
      <w:rFonts w:cs="Wingdings"/>
      <w:sz w:val="20"/>
    </w:rPr>
  </w:style>
  <w:style w:type="character" w:customStyle="1" w:styleId="ListLabel4">
    <w:name w:val="ListLabel 4"/>
    <w:qFormat/>
    <w:rPr>
      <w:rFonts w:cs="Wingdings"/>
      <w:sz w:val="20"/>
    </w:rPr>
  </w:style>
  <w:style w:type="character" w:customStyle="1" w:styleId="ListLabel5">
    <w:name w:val="ListLabel 5"/>
    <w:qFormat/>
    <w:rPr>
      <w:rFonts w:cs="Wingdings"/>
      <w:sz w:val="20"/>
    </w:rPr>
  </w:style>
  <w:style w:type="character" w:customStyle="1" w:styleId="ListLabel6">
    <w:name w:val="ListLabel 6"/>
    <w:qFormat/>
    <w:rPr>
      <w:rFonts w:cs="Wingdings"/>
      <w:sz w:val="20"/>
    </w:rPr>
  </w:style>
  <w:style w:type="character" w:customStyle="1" w:styleId="ListLabel7">
    <w:name w:val="ListLabel 7"/>
    <w:qFormat/>
    <w:rPr>
      <w:rFonts w:cs="Wingdings"/>
      <w:sz w:val="20"/>
    </w:rPr>
  </w:style>
  <w:style w:type="character" w:customStyle="1" w:styleId="ListLabel8">
    <w:name w:val="ListLabel 8"/>
    <w:qFormat/>
    <w:rPr>
      <w:rFonts w:cs="Wingdings"/>
      <w:sz w:val="20"/>
    </w:rPr>
  </w:style>
  <w:style w:type="character" w:customStyle="1" w:styleId="ListLabel9">
    <w:name w:val="ListLabel 9"/>
    <w:qFormat/>
    <w:rPr>
      <w:rFonts w:cs="Wingdings"/>
      <w:sz w:val="20"/>
    </w:rPr>
  </w:style>
  <w:style w:type="character" w:customStyle="1" w:styleId="ListLabel10">
    <w:name w:val="ListLabel 10"/>
    <w:qFormat/>
    <w:rPr>
      <w:rFonts w:cs="Symbol"/>
      <w:b w:val="0"/>
      <w:sz w:val="24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  <w:b w:val="0"/>
      <w:sz w:val="24"/>
    </w:rPr>
  </w:style>
  <w:style w:type="character" w:customStyle="1" w:styleId="ListLabel20">
    <w:name w:val="ListLabel 20"/>
    <w:qFormat/>
    <w:rPr>
      <w:rFonts w:cs="Courier New"/>
      <w:sz w:val="20"/>
    </w:rPr>
  </w:style>
  <w:style w:type="character" w:customStyle="1" w:styleId="ListLabel21">
    <w:name w:val="ListLabel 21"/>
    <w:qFormat/>
    <w:rPr>
      <w:rFonts w:cs="Wingdings"/>
      <w:sz w:val="20"/>
    </w:rPr>
  </w:style>
  <w:style w:type="character" w:customStyle="1" w:styleId="ListLabel22">
    <w:name w:val="ListLabel 22"/>
    <w:qFormat/>
    <w:rPr>
      <w:rFonts w:cs="Wingdings"/>
      <w:sz w:val="20"/>
    </w:rPr>
  </w:style>
  <w:style w:type="character" w:customStyle="1" w:styleId="ListLabel23">
    <w:name w:val="ListLabel 23"/>
    <w:qFormat/>
    <w:rPr>
      <w:rFonts w:cs="Wingdings"/>
      <w:sz w:val="20"/>
    </w:rPr>
  </w:style>
  <w:style w:type="character" w:customStyle="1" w:styleId="ListLabel24">
    <w:name w:val="ListLabel 24"/>
    <w:qFormat/>
    <w:rPr>
      <w:rFonts w:cs="Wingdings"/>
      <w:sz w:val="20"/>
    </w:rPr>
  </w:style>
  <w:style w:type="character" w:customStyle="1" w:styleId="ListLabel25">
    <w:name w:val="ListLabel 25"/>
    <w:qFormat/>
    <w:rPr>
      <w:rFonts w:cs="Wingdings"/>
      <w:sz w:val="20"/>
    </w:rPr>
  </w:style>
  <w:style w:type="character" w:customStyle="1" w:styleId="ListLabel26">
    <w:name w:val="ListLabel 26"/>
    <w:qFormat/>
    <w:rPr>
      <w:rFonts w:cs="Wingdings"/>
      <w:sz w:val="20"/>
    </w:rPr>
  </w:style>
  <w:style w:type="character" w:customStyle="1" w:styleId="ListLabel27">
    <w:name w:val="ListLabel 27"/>
    <w:qFormat/>
    <w:rPr>
      <w:rFonts w:cs="Wingdings"/>
      <w:sz w:val="20"/>
    </w:rPr>
  </w:style>
  <w:style w:type="character" w:customStyle="1" w:styleId="ListLabel28">
    <w:name w:val="ListLabel 28"/>
    <w:qFormat/>
    <w:rPr>
      <w:rFonts w:cs="Symbol"/>
      <w:b w:val="0"/>
      <w:sz w:val="24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  <w:b w:val="0"/>
      <w:sz w:val="24"/>
    </w:rPr>
  </w:style>
  <w:style w:type="character" w:customStyle="1" w:styleId="ListLabel38">
    <w:name w:val="ListLabel 38"/>
    <w:qFormat/>
    <w:rPr>
      <w:rFonts w:cs="Courier New"/>
      <w:sz w:val="20"/>
    </w:rPr>
  </w:style>
  <w:style w:type="character" w:customStyle="1" w:styleId="ListLabel39">
    <w:name w:val="ListLabel 39"/>
    <w:qFormat/>
    <w:rPr>
      <w:rFonts w:cs="Wingdings"/>
      <w:sz w:val="20"/>
    </w:rPr>
  </w:style>
  <w:style w:type="character" w:customStyle="1" w:styleId="ListLabel40">
    <w:name w:val="ListLabel 40"/>
    <w:qFormat/>
    <w:rPr>
      <w:rFonts w:cs="Wingdings"/>
      <w:sz w:val="20"/>
    </w:rPr>
  </w:style>
  <w:style w:type="character" w:customStyle="1" w:styleId="ListLabel41">
    <w:name w:val="ListLabel 41"/>
    <w:qFormat/>
    <w:rPr>
      <w:rFonts w:cs="Wingdings"/>
      <w:sz w:val="20"/>
    </w:rPr>
  </w:style>
  <w:style w:type="character" w:customStyle="1" w:styleId="ListLabel42">
    <w:name w:val="ListLabel 42"/>
    <w:qFormat/>
    <w:rPr>
      <w:rFonts w:cs="Wingdings"/>
      <w:sz w:val="20"/>
    </w:rPr>
  </w:style>
  <w:style w:type="character" w:customStyle="1" w:styleId="ListLabel43">
    <w:name w:val="ListLabel 43"/>
    <w:qFormat/>
    <w:rPr>
      <w:rFonts w:cs="Wingdings"/>
      <w:sz w:val="20"/>
    </w:rPr>
  </w:style>
  <w:style w:type="character" w:customStyle="1" w:styleId="ListLabel44">
    <w:name w:val="ListLabel 44"/>
    <w:qFormat/>
    <w:rPr>
      <w:rFonts w:cs="Wingdings"/>
      <w:sz w:val="20"/>
    </w:rPr>
  </w:style>
  <w:style w:type="character" w:customStyle="1" w:styleId="ListLabel45">
    <w:name w:val="ListLabel 45"/>
    <w:qFormat/>
    <w:rPr>
      <w:rFonts w:cs="Wingdings"/>
      <w:sz w:val="20"/>
    </w:rPr>
  </w:style>
  <w:style w:type="character" w:customStyle="1" w:styleId="ListLabel46">
    <w:name w:val="ListLabel 46"/>
    <w:qFormat/>
    <w:rPr>
      <w:rFonts w:cs="Symbol"/>
      <w:b w:val="0"/>
      <w:sz w:val="24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  <w:b w:val="0"/>
      <w:sz w:val="24"/>
    </w:rPr>
  </w:style>
  <w:style w:type="character" w:customStyle="1" w:styleId="ListLabel56">
    <w:name w:val="ListLabel 56"/>
    <w:qFormat/>
    <w:rPr>
      <w:rFonts w:cs="Courier New"/>
      <w:sz w:val="20"/>
    </w:rPr>
  </w:style>
  <w:style w:type="character" w:customStyle="1" w:styleId="ListLabel57">
    <w:name w:val="ListLabel 57"/>
    <w:qFormat/>
    <w:rPr>
      <w:rFonts w:cs="Wingdings"/>
      <w:sz w:val="20"/>
    </w:rPr>
  </w:style>
  <w:style w:type="character" w:customStyle="1" w:styleId="ListLabel58">
    <w:name w:val="ListLabel 58"/>
    <w:qFormat/>
    <w:rPr>
      <w:rFonts w:cs="Wingdings"/>
      <w:sz w:val="20"/>
    </w:rPr>
  </w:style>
  <w:style w:type="character" w:customStyle="1" w:styleId="ListLabel59">
    <w:name w:val="ListLabel 59"/>
    <w:qFormat/>
    <w:rPr>
      <w:rFonts w:cs="Wingdings"/>
      <w:sz w:val="20"/>
    </w:rPr>
  </w:style>
  <w:style w:type="character" w:customStyle="1" w:styleId="ListLabel60">
    <w:name w:val="ListLabel 60"/>
    <w:qFormat/>
    <w:rPr>
      <w:rFonts w:cs="Wingdings"/>
      <w:sz w:val="20"/>
    </w:rPr>
  </w:style>
  <w:style w:type="character" w:customStyle="1" w:styleId="ListLabel61">
    <w:name w:val="ListLabel 61"/>
    <w:qFormat/>
    <w:rPr>
      <w:rFonts w:cs="Wingdings"/>
      <w:sz w:val="20"/>
    </w:rPr>
  </w:style>
  <w:style w:type="character" w:customStyle="1" w:styleId="ListLabel62">
    <w:name w:val="ListLabel 62"/>
    <w:qFormat/>
    <w:rPr>
      <w:rFonts w:cs="Wingdings"/>
      <w:sz w:val="20"/>
    </w:rPr>
  </w:style>
  <w:style w:type="character" w:customStyle="1" w:styleId="ListLabel63">
    <w:name w:val="ListLabel 63"/>
    <w:qFormat/>
    <w:rPr>
      <w:rFonts w:cs="Wingdings"/>
      <w:sz w:val="20"/>
    </w:rPr>
  </w:style>
  <w:style w:type="character" w:customStyle="1" w:styleId="ListLabel64">
    <w:name w:val="ListLabel 64"/>
    <w:qFormat/>
    <w:rPr>
      <w:rFonts w:cs="Symbol"/>
      <w:b w:val="0"/>
      <w:sz w:val="24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  <w:b w:val="0"/>
      <w:sz w:val="24"/>
    </w:rPr>
  </w:style>
  <w:style w:type="character" w:customStyle="1" w:styleId="ListLabel74">
    <w:name w:val="ListLabel 74"/>
    <w:qFormat/>
    <w:rPr>
      <w:rFonts w:cs="Courier New"/>
      <w:sz w:val="20"/>
    </w:rPr>
  </w:style>
  <w:style w:type="character" w:customStyle="1" w:styleId="ListLabel75">
    <w:name w:val="ListLabel 75"/>
    <w:qFormat/>
    <w:rPr>
      <w:rFonts w:cs="Wingdings"/>
      <w:sz w:val="20"/>
    </w:rPr>
  </w:style>
  <w:style w:type="character" w:customStyle="1" w:styleId="ListLabel76">
    <w:name w:val="ListLabel 76"/>
    <w:qFormat/>
    <w:rPr>
      <w:rFonts w:cs="Wingdings"/>
      <w:sz w:val="20"/>
    </w:rPr>
  </w:style>
  <w:style w:type="character" w:customStyle="1" w:styleId="ListLabel77">
    <w:name w:val="ListLabel 77"/>
    <w:qFormat/>
    <w:rPr>
      <w:rFonts w:cs="Wingdings"/>
      <w:sz w:val="20"/>
    </w:rPr>
  </w:style>
  <w:style w:type="character" w:customStyle="1" w:styleId="ListLabel78">
    <w:name w:val="ListLabel 78"/>
    <w:qFormat/>
    <w:rPr>
      <w:rFonts w:cs="Wingdings"/>
      <w:sz w:val="20"/>
    </w:rPr>
  </w:style>
  <w:style w:type="character" w:customStyle="1" w:styleId="ListLabel79">
    <w:name w:val="ListLabel 79"/>
    <w:qFormat/>
    <w:rPr>
      <w:rFonts w:cs="Wingdings"/>
      <w:sz w:val="20"/>
    </w:rPr>
  </w:style>
  <w:style w:type="character" w:customStyle="1" w:styleId="ListLabel80">
    <w:name w:val="ListLabel 80"/>
    <w:qFormat/>
    <w:rPr>
      <w:rFonts w:cs="Wingdings"/>
      <w:sz w:val="20"/>
    </w:rPr>
  </w:style>
  <w:style w:type="character" w:customStyle="1" w:styleId="ListLabel81">
    <w:name w:val="ListLabel 81"/>
    <w:qFormat/>
    <w:rPr>
      <w:rFonts w:cs="Wingdings"/>
      <w:sz w:val="20"/>
    </w:rPr>
  </w:style>
  <w:style w:type="character" w:customStyle="1" w:styleId="ListLabel82">
    <w:name w:val="ListLabel 82"/>
    <w:qFormat/>
    <w:rPr>
      <w:rFonts w:cs="Symbol"/>
      <w:b w:val="0"/>
      <w:sz w:val="24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  <w:b w:val="0"/>
      <w:sz w:val="24"/>
    </w:rPr>
  </w:style>
  <w:style w:type="character" w:customStyle="1" w:styleId="ListLabel92">
    <w:name w:val="ListLabel 92"/>
    <w:qFormat/>
    <w:rPr>
      <w:rFonts w:cs="Courier New"/>
      <w:sz w:val="20"/>
    </w:rPr>
  </w:style>
  <w:style w:type="character" w:customStyle="1" w:styleId="ListLabel93">
    <w:name w:val="ListLabel 93"/>
    <w:qFormat/>
    <w:rPr>
      <w:rFonts w:cs="Wingdings"/>
      <w:sz w:val="20"/>
    </w:rPr>
  </w:style>
  <w:style w:type="character" w:customStyle="1" w:styleId="ListLabel94">
    <w:name w:val="ListLabel 94"/>
    <w:qFormat/>
    <w:rPr>
      <w:rFonts w:cs="Wingdings"/>
      <w:sz w:val="20"/>
    </w:rPr>
  </w:style>
  <w:style w:type="character" w:customStyle="1" w:styleId="ListLabel95">
    <w:name w:val="ListLabel 95"/>
    <w:qFormat/>
    <w:rPr>
      <w:rFonts w:cs="Wingdings"/>
      <w:sz w:val="20"/>
    </w:rPr>
  </w:style>
  <w:style w:type="character" w:customStyle="1" w:styleId="ListLabel96">
    <w:name w:val="ListLabel 96"/>
    <w:qFormat/>
    <w:rPr>
      <w:rFonts w:cs="Wingdings"/>
      <w:sz w:val="20"/>
    </w:rPr>
  </w:style>
  <w:style w:type="character" w:customStyle="1" w:styleId="ListLabel97">
    <w:name w:val="ListLabel 97"/>
    <w:qFormat/>
    <w:rPr>
      <w:rFonts w:cs="Wingdings"/>
      <w:sz w:val="20"/>
    </w:rPr>
  </w:style>
  <w:style w:type="character" w:customStyle="1" w:styleId="ListLabel98">
    <w:name w:val="ListLabel 98"/>
    <w:qFormat/>
    <w:rPr>
      <w:rFonts w:cs="Wingdings"/>
      <w:sz w:val="20"/>
    </w:rPr>
  </w:style>
  <w:style w:type="character" w:customStyle="1" w:styleId="ListLabel99">
    <w:name w:val="ListLabel 99"/>
    <w:qFormat/>
    <w:rPr>
      <w:rFonts w:cs="Wingdings"/>
      <w:sz w:val="20"/>
    </w:rPr>
  </w:style>
  <w:style w:type="character" w:customStyle="1" w:styleId="ListLabel100">
    <w:name w:val="ListLabel 100"/>
    <w:qFormat/>
    <w:rPr>
      <w:rFonts w:cs="Symbol"/>
      <w:b w:val="0"/>
      <w:sz w:val="24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  <w:b w:val="0"/>
      <w:sz w:val="24"/>
    </w:rPr>
  </w:style>
  <w:style w:type="character" w:customStyle="1" w:styleId="ListLabel110">
    <w:name w:val="ListLabel 110"/>
    <w:qFormat/>
    <w:rPr>
      <w:rFonts w:cs="Courier New"/>
      <w:sz w:val="20"/>
    </w:rPr>
  </w:style>
  <w:style w:type="character" w:customStyle="1" w:styleId="ListLabel111">
    <w:name w:val="ListLabel 111"/>
    <w:qFormat/>
    <w:rPr>
      <w:rFonts w:cs="Wingdings"/>
      <w:sz w:val="20"/>
    </w:rPr>
  </w:style>
  <w:style w:type="character" w:customStyle="1" w:styleId="ListLabel112">
    <w:name w:val="ListLabel 112"/>
    <w:qFormat/>
    <w:rPr>
      <w:rFonts w:cs="Wingdings"/>
      <w:sz w:val="20"/>
    </w:rPr>
  </w:style>
  <w:style w:type="character" w:customStyle="1" w:styleId="ListLabel113">
    <w:name w:val="ListLabel 113"/>
    <w:qFormat/>
    <w:rPr>
      <w:rFonts w:cs="Wingdings"/>
      <w:sz w:val="20"/>
    </w:rPr>
  </w:style>
  <w:style w:type="character" w:customStyle="1" w:styleId="ListLabel114">
    <w:name w:val="ListLabel 114"/>
    <w:qFormat/>
    <w:rPr>
      <w:rFonts w:cs="Wingdings"/>
      <w:sz w:val="20"/>
    </w:rPr>
  </w:style>
  <w:style w:type="character" w:customStyle="1" w:styleId="ListLabel115">
    <w:name w:val="ListLabel 115"/>
    <w:qFormat/>
    <w:rPr>
      <w:rFonts w:cs="Wingdings"/>
      <w:sz w:val="20"/>
    </w:rPr>
  </w:style>
  <w:style w:type="character" w:customStyle="1" w:styleId="ListLabel116">
    <w:name w:val="ListLabel 116"/>
    <w:qFormat/>
    <w:rPr>
      <w:rFonts w:cs="Wingdings"/>
      <w:sz w:val="20"/>
    </w:rPr>
  </w:style>
  <w:style w:type="character" w:customStyle="1" w:styleId="ListLabel117">
    <w:name w:val="ListLabel 117"/>
    <w:qFormat/>
    <w:rPr>
      <w:rFonts w:cs="Wingdings"/>
      <w:sz w:val="20"/>
    </w:rPr>
  </w:style>
  <w:style w:type="character" w:customStyle="1" w:styleId="ListLabel118">
    <w:name w:val="ListLabel 118"/>
    <w:qFormat/>
    <w:rPr>
      <w:rFonts w:cs="Symbol"/>
      <w:b w:val="0"/>
      <w:sz w:val="24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  <w:b w:val="0"/>
      <w:sz w:val="24"/>
    </w:rPr>
  </w:style>
  <w:style w:type="character" w:customStyle="1" w:styleId="ListLabel128">
    <w:name w:val="ListLabel 128"/>
    <w:qFormat/>
    <w:rPr>
      <w:rFonts w:cs="Courier New"/>
      <w:sz w:val="20"/>
    </w:rPr>
  </w:style>
  <w:style w:type="character" w:customStyle="1" w:styleId="ListLabel129">
    <w:name w:val="ListLabel 129"/>
    <w:qFormat/>
    <w:rPr>
      <w:rFonts w:cs="Wingdings"/>
      <w:sz w:val="20"/>
    </w:rPr>
  </w:style>
  <w:style w:type="character" w:customStyle="1" w:styleId="ListLabel130">
    <w:name w:val="ListLabel 130"/>
    <w:qFormat/>
    <w:rPr>
      <w:rFonts w:cs="Wingdings"/>
      <w:sz w:val="20"/>
    </w:rPr>
  </w:style>
  <w:style w:type="character" w:customStyle="1" w:styleId="ListLabel131">
    <w:name w:val="ListLabel 131"/>
    <w:qFormat/>
    <w:rPr>
      <w:rFonts w:cs="Wingdings"/>
      <w:sz w:val="20"/>
    </w:rPr>
  </w:style>
  <w:style w:type="character" w:customStyle="1" w:styleId="ListLabel132">
    <w:name w:val="ListLabel 132"/>
    <w:qFormat/>
    <w:rPr>
      <w:rFonts w:cs="Wingdings"/>
      <w:sz w:val="20"/>
    </w:rPr>
  </w:style>
  <w:style w:type="character" w:customStyle="1" w:styleId="ListLabel133">
    <w:name w:val="ListLabel 133"/>
    <w:qFormat/>
    <w:rPr>
      <w:rFonts w:cs="Wingdings"/>
      <w:sz w:val="20"/>
    </w:rPr>
  </w:style>
  <w:style w:type="character" w:customStyle="1" w:styleId="ListLabel134">
    <w:name w:val="ListLabel 134"/>
    <w:qFormat/>
    <w:rPr>
      <w:rFonts w:cs="Wingdings"/>
      <w:sz w:val="20"/>
    </w:rPr>
  </w:style>
  <w:style w:type="character" w:customStyle="1" w:styleId="ListLabel135">
    <w:name w:val="ListLabel 135"/>
    <w:qFormat/>
    <w:rPr>
      <w:rFonts w:cs="Wingdings"/>
      <w:sz w:val="20"/>
    </w:rPr>
  </w:style>
  <w:style w:type="character" w:customStyle="1" w:styleId="ListLabel136">
    <w:name w:val="ListLabel 136"/>
    <w:qFormat/>
    <w:rPr>
      <w:rFonts w:cs="Symbol"/>
      <w:b w:val="0"/>
      <w:sz w:val="24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Courier New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styleId="aa">
    <w:name w:val="List Paragraph"/>
    <w:basedOn w:val="a"/>
    <w:uiPriority w:val="34"/>
    <w:qFormat/>
    <w:rsid w:val="003C25F6"/>
    <w:pPr>
      <w:ind w:left="720"/>
      <w:contextualSpacing/>
    </w:pPr>
    <w:rPr>
      <w:rFonts w:eastAsia="Times New Roman" w:cs="Times New Roman"/>
    </w:rPr>
  </w:style>
  <w:style w:type="paragraph" w:styleId="ab">
    <w:name w:val="Balloon Text"/>
    <w:basedOn w:val="a"/>
    <w:uiPriority w:val="99"/>
    <w:semiHidden/>
    <w:unhideWhenUsed/>
    <w:qFormat/>
    <w:rsid w:val="00B70D75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qFormat/>
  </w:style>
  <w:style w:type="paragraph" w:customStyle="1" w:styleId="ad">
    <w:name w:val="Заголовок таблицы"/>
    <w:basedOn w:val="ac"/>
    <w:qFormat/>
  </w:style>
  <w:style w:type="table" w:styleId="ae">
    <w:name w:val="Table Grid"/>
    <w:basedOn w:val="a1"/>
    <w:uiPriority w:val="59"/>
    <w:rsid w:val="00501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5F6"/>
    <w:rPr>
      <w:rFonts w:ascii="Times New Roman" w:eastAsia="Calibri" w:hAnsi="Times New Roman"/>
      <w:b/>
      <w:color w:val="00000A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3C25F6"/>
    <w:rPr>
      <w:i/>
      <w:iCs/>
    </w:rPr>
  </w:style>
  <w:style w:type="character" w:customStyle="1" w:styleId="a4">
    <w:name w:val="Текст выноски Знак"/>
    <w:basedOn w:val="a0"/>
    <w:uiPriority w:val="99"/>
    <w:semiHidden/>
    <w:qFormat/>
    <w:rsid w:val="00B70D75"/>
    <w:rPr>
      <w:rFonts w:ascii="Tahoma" w:hAnsi="Tahoma" w:cs="Tahoma"/>
      <w:b/>
      <w:sz w:val="16"/>
      <w:szCs w:val="16"/>
      <w:lang w:eastAsia="ru-RU"/>
    </w:rPr>
  </w:style>
  <w:style w:type="character" w:customStyle="1" w:styleId="ListLabel1">
    <w:name w:val="ListLabel 1"/>
    <w:qFormat/>
    <w:rPr>
      <w:rFonts w:cs="Symbol"/>
      <w:b w:val="0"/>
      <w:sz w:val="24"/>
    </w:rPr>
  </w:style>
  <w:style w:type="character" w:customStyle="1" w:styleId="ListLabel2">
    <w:name w:val="ListLabel 2"/>
    <w:qFormat/>
    <w:rPr>
      <w:rFonts w:cs="Courier New"/>
      <w:sz w:val="20"/>
    </w:rPr>
  </w:style>
  <w:style w:type="character" w:customStyle="1" w:styleId="ListLabel3">
    <w:name w:val="ListLabel 3"/>
    <w:qFormat/>
    <w:rPr>
      <w:rFonts w:cs="Wingdings"/>
      <w:sz w:val="20"/>
    </w:rPr>
  </w:style>
  <w:style w:type="character" w:customStyle="1" w:styleId="ListLabel4">
    <w:name w:val="ListLabel 4"/>
    <w:qFormat/>
    <w:rPr>
      <w:rFonts w:cs="Wingdings"/>
      <w:sz w:val="20"/>
    </w:rPr>
  </w:style>
  <w:style w:type="character" w:customStyle="1" w:styleId="ListLabel5">
    <w:name w:val="ListLabel 5"/>
    <w:qFormat/>
    <w:rPr>
      <w:rFonts w:cs="Wingdings"/>
      <w:sz w:val="20"/>
    </w:rPr>
  </w:style>
  <w:style w:type="character" w:customStyle="1" w:styleId="ListLabel6">
    <w:name w:val="ListLabel 6"/>
    <w:qFormat/>
    <w:rPr>
      <w:rFonts w:cs="Wingdings"/>
      <w:sz w:val="20"/>
    </w:rPr>
  </w:style>
  <w:style w:type="character" w:customStyle="1" w:styleId="ListLabel7">
    <w:name w:val="ListLabel 7"/>
    <w:qFormat/>
    <w:rPr>
      <w:rFonts w:cs="Wingdings"/>
      <w:sz w:val="20"/>
    </w:rPr>
  </w:style>
  <w:style w:type="character" w:customStyle="1" w:styleId="ListLabel8">
    <w:name w:val="ListLabel 8"/>
    <w:qFormat/>
    <w:rPr>
      <w:rFonts w:cs="Wingdings"/>
      <w:sz w:val="20"/>
    </w:rPr>
  </w:style>
  <w:style w:type="character" w:customStyle="1" w:styleId="ListLabel9">
    <w:name w:val="ListLabel 9"/>
    <w:qFormat/>
    <w:rPr>
      <w:rFonts w:cs="Wingdings"/>
      <w:sz w:val="20"/>
    </w:rPr>
  </w:style>
  <w:style w:type="character" w:customStyle="1" w:styleId="ListLabel10">
    <w:name w:val="ListLabel 10"/>
    <w:qFormat/>
    <w:rPr>
      <w:rFonts w:cs="Symbol"/>
      <w:b w:val="0"/>
      <w:sz w:val="24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  <w:b w:val="0"/>
      <w:sz w:val="24"/>
    </w:rPr>
  </w:style>
  <w:style w:type="character" w:customStyle="1" w:styleId="ListLabel20">
    <w:name w:val="ListLabel 20"/>
    <w:qFormat/>
    <w:rPr>
      <w:rFonts w:cs="Courier New"/>
      <w:sz w:val="20"/>
    </w:rPr>
  </w:style>
  <w:style w:type="character" w:customStyle="1" w:styleId="ListLabel21">
    <w:name w:val="ListLabel 21"/>
    <w:qFormat/>
    <w:rPr>
      <w:rFonts w:cs="Wingdings"/>
      <w:sz w:val="20"/>
    </w:rPr>
  </w:style>
  <w:style w:type="character" w:customStyle="1" w:styleId="ListLabel22">
    <w:name w:val="ListLabel 22"/>
    <w:qFormat/>
    <w:rPr>
      <w:rFonts w:cs="Wingdings"/>
      <w:sz w:val="20"/>
    </w:rPr>
  </w:style>
  <w:style w:type="character" w:customStyle="1" w:styleId="ListLabel23">
    <w:name w:val="ListLabel 23"/>
    <w:qFormat/>
    <w:rPr>
      <w:rFonts w:cs="Wingdings"/>
      <w:sz w:val="20"/>
    </w:rPr>
  </w:style>
  <w:style w:type="character" w:customStyle="1" w:styleId="ListLabel24">
    <w:name w:val="ListLabel 24"/>
    <w:qFormat/>
    <w:rPr>
      <w:rFonts w:cs="Wingdings"/>
      <w:sz w:val="20"/>
    </w:rPr>
  </w:style>
  <w:style w:type="character" w:customStyle="1" w:styleId="ListLabel25">
    <w:name w:val="ListLabel 25"/>
    <w:qFormat/>
    <w:rPr>
      <w:rFonts w:cs="Wingdings"/>
      <w:sz w:val="20"/>
    </w:rPr>
  </w:style>
  <w:style w:type="character" w:customStyle="1" w:styleId="ListLabel26">
    <w:name w:val="ListLabel 26"/>
    <w:qFormat/>
    <w:rPr>
      <w:rFonts w:cs="Wingdings"/>
      <w:sz w:val="20"/>
    </w:rPr>
  </w:style>
  <w:style w:type="character" w:customStyle="1" w:styleId="ListLabel27">
    <w:name w:val="ListLabel 27"/>
    <w:qFormat/>
    <w:rPr>
      <w:rFonts w:cs="Wingdings"/>
      <w:sz w:val="20"/>
    </w:rPr>
  </w:style>
  <w:style w:type="character" w:customStyle="1" w:styleId="ListLabel28">
    <w:name w:val="ListLabel 28"/>
    <w:qFormat/>
    <w:rPr>
      <w:rFonts w:cs="Symbol"/>
      <w:b w:val="0"/>
      <w:sz w:val="24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  <w:b w:val="0"/>
      <w:sz w:val="24"/>
    </w:rPr>
  </w:style>
  <w:style w:type="character" w:customStyle="1" w:styleId="ListLabel38">
    <w:name w:val="ListLabel 38"/>
    <w:qFormat/>
    <w:rPr>
      <w:rFonts w:cs="Courier New"/>
      <w:sz w:val="20"/>
    </w:rPr>
  </w:style>
  <w:style w:type="character" w:customStyle="1" w:styleId="ListLabel39">
    <w:name w:val="ListLabel 39"/>
    <w:qFormat/>
    <w:rPr>
      <w:rFonts w:cs="Wingdings"/>
      <w:sz w:val="20"/>
    </w:rPr>
  </w:style>
  <w:style w:type="character" w:customStyle="1" w:styleId="ListLabel40">
    <w:name w:val="ListLabel 40"/>
    <w:qFormat/>
    <w:rPr>
      <w:rFonts w:cs="Wingdings"/>
      <w:sz w:val="20"/>
    </w:rPr>
  </w:style>
  <w:style w:type="character" w:customStyle="1" w:styleId="ListLabel41">
    <w:name w:val="ListLabel 41"/>
    <w:qFormat/>
    <w:rPr>
      <w:rFonts w:cs="Wingdings"/>
      <w:sz w:val="20"/>
    </w:rPr>
  </w:style>
  <w:style w:type="character" w:customStyle="1" w:styleId="ListLabel42">
    <w:name w:val="ListLabel 42"/>
    <w:qFormat/>
    <w:rPr>
      <w:rFonts w:cs="Wingdings"/>
      <w:sz w:val="20"/>
    </w:rPr>
  </w:style>
  <w:style w:type="character" w:customStyle="1" w:styleId="ListLabel43">
    <w:name w:val="ListLabel 43"/>
    <w:qFormat/>
    <w:rPr>
      <w:rFonts w:cs="Wingdings"/>
      <w:sz w:val="20"/>
    </w:rPr>
  </w:style>
  <w:style w:type="character" w:customStyle="1" w:styleId="ListLabel44">
    <w:name w:val="ListLabel 44"/>
    <w:qFormat/>
    <w:rPr>
      <w:rFonts w:cs="Wingdings"/>
      <w:sz w:val="20"/>
    </w:rPr>
  </w:style>
  <w:style w:type="character" w:customStyle="1" w:styleId="ListLabel45">
    <w:name w:val="ListLabel 45"/>
    <w:qFormat/>
    <w:rPr>
      <w:rFonts w:cs="Wingdings"/>
      <w:sz w:val="20"/>
    </w:rPr>
  </w:style>
  <w:style w:type="character" w:customStyle="1" w:styleId="ListLabel46">
    <w:name w:val="ListLabel 46"/>
    <w:qFormat/>
    <w:rPr>
      <w:rFonts w:cs="Symbol"/>
      <w:b w:val="0"/>
      <w:sz w:val="24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  <w:b w:val="0"/>
      <w:sz w:val="24"/>
    </w:rPr>
  </w:style>
  <w:style w:type="character" w:customStyle="1" w:styleId="ListLabel56">
    <w:name w:val="ListLabel 56"/>
    <w:qFormat/>
    <w:rPr>
      <w:rFonts w:cs="Courier New"/>
      <w:sz w:val="20"/>
    </w:rPr>
  </w:style>
  <w:style w:type="character" w:customStyle="1" w:styleId="ListLabel57">
    <w:name w:val="ListLabel 57"/>
    <w:qFormat/>
    <w:rPr>
      <w:rFonts w:cs="Wingdings"/>
      <w:sz w:val="20"/>
    </w:rPr>
  </w:style>
  <w:style w:type="character" w:customStyle="1" w:styleId="ListLabel58">
    <w:name w:val="ListLabel 58"/>
    <w:qFormat/>
    <w:rPr>
      <w:rFonts w:cs="Wingdings"/>
      <w:sz w:val="20"/>
    </w:rPr>
  </w:style>
  <w:style w:type="character" w:customStyle="1" w:styleId="ListLabel59">
    <w:name w:val="ListLabel 59"/>
    <w:qFormat/>
    <w:rPr>
      <w:rFonts w:cs="Wingdings"/>
      <w:sz w:val="20"/>
    </w:rPr>
  </w:style>
  <w:style w:type="character" w:customStyle="1" w:styleId="ListLabel60">
    <w:name w:val="ListLabel 60"/>
    <w:qFormat/>
    <w:rPr>
      <w:rFonts w:cs="Wingdings"/>
      <w:sz w:val="20"/>
    </w:rPr>
  </w:style>
  <w:style w:type="character" w:customStyle="1" w:styleId="ListLabel61">
    <w:name w:val="ListLabel 61"/>
    <w:qFormat/>
    <w:rPr>
      <w:rFonts w:cs="Wingdings"/>
      <w:sz w:val="20"/>
    </w:rPr>
  </w:style>
  <w:style w:type="character" w:customStyle="1" w:styleId="ListLabel62">
    <w:name w:val="ListLabel 62"/>
    <w:qFormat/>
    <w:rPr>
      <w:rFonts w:cs="Wingdings"/>
      <w:sz w:val="20"/>
    </w:rPr>
  </w:style>
  <w:style w:type="character" w:customStyle="1" w:styleId="ListLabel63">
    <w:name w:val="ListLabel 63"/>
    <w:qFormat/>
    <w:rPr>
      <w:rFonts w:cs="Wingdings"/>
      <w:sz w:val="20"/>
    </w:rPr>
  </w:style>
  <w:style w:type="character" w:customStyle="1" w:styleId="ListLabel64">
    <w:name w:val="ListLabel 64"/>
    <w:qFormat/>
    <w:rPr>
      <w:rFonts w:cs="Symbol"/>
      <w:b w:val="0"/>
      <w:sz w:val="24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  <w:b w:val="0"/>
      <w:sz w:val="24"/>
    </w:rPr>
  </w:style>
  <w:style w:type="character" w:customStyle="1" w:styleId="ListLabel74">
    <w:name w:val="ListLabel 74"/>
    <w:qFormat/>
    <w:rPr>
      <w:rFonts w:cs="Courier New"/>
      <w:sz w:val="20"/>
    </w:rPr>
  </w:style>
  <w:style w:type="character" w:customStyle="1" w:styleId="ListLabel75">
    <w:name w:val="ListLabel 75"/>
    <w:qFormat/>
    <w:rPr>
      <w:rFonts w:cs="Wingdings"/>
      <w:sz w:val="20"/>
    </w:rPr>
  </w:style>
  <w:style w:type="character" w:customStyle="1" w:styleId="ListLabel76">
    <w:name w:val="ListLabel 76"/>
    <w:qFormat/>
    <w:rPr>
      <w:rFonts w:cs="Wingdings"/>
      <w:sz w:val="20"/>
    </w:rPr>
  </w:style>
  <w:style w:type="character" w:customStyle="1" w:styleId="ListLabel77">
    <w:name w:val="ListLabel 77"/>
    <w:qFormat/>
    <w:rPr>
      <w:rFonts w:cs="Wingdings"/>
      <w:sz w:val="20"/>
    </w:rPr>
  </w:style>
  <w:style w:type="character" w:customStyle="1" w:styleId="ListLabel78">
    <w:name w:val="ListLabel 78"/>
    <w:qFormat/>
    <w:rPr>
      <w:rFonts w:cs="Wingdings"/>
      <w:sz w:val="20"/>
    </w:rPr>
  </w:style>
  <w:style w:type="character" w:customStyle="1" w:styleId="ListLabel79">
    <w:name w:val="ListLabel 79"/>
    <w:qFormat/>
    <w:rPr>
      <w:rFonts w:cs="Wingdings"/>
      <w:sz w:val="20"/>
    </w:rPr>
  </w:style>
  <w:style w:type="character" w:customStyle="1" w:styleId="ListLabel80">
    <w:name w:val="ListLabel 80"/>
    <w:qFormat/>
    <w:rPr>
      <w:rFonts w:cs="Wingdings"/>
      <w:sz w:val="20"/>
    </w:rPr>
  </w:style>
  <w:style w:type="character" w:customStyle="1" w:styleId="ListLabel81">
    <w:name w:val="ListLabel 81"/>
    <w:qFormat/>
    <w:rPr>
      <w:rFonts w:cs="Wingdings"/>
      <w:sz w:val="20"/>
    </w:rPr>
  </w:style>
  <w:style w:type="character" w:customStyle="1" w:styleId="ListLabel82">
    <w:name w:val="ListLabel 82"/>
    <w:qFormat/>
    <w:rPr>
      <w:rFonts w:cs="Symbol"/>
      <w:b w:val="0"/>
      <w:sz w:val="24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  <w:b w:val="0"/>
      <w:sz w:val="24"/>
    </w:rPr>
  </w:style>
  <w:style w:type="character" w:customStyle="1" w:styleId="ListLabel92">
    <w:name w:val="ListLabel 92"/>
    <w:qFormat/>
    <w:rPr>
      <w:rFonts w:cs="Courier New"/>
      <w:sz w:val="20"/>
    </w:rPr>
  </w:style>
  <w:style w:type="character" w:customStyle="1" w:styleId="ListLabel93">
    <w:name w:val="ListLabel 93"/>
    <w:qFormat/>
    <w:rPr>
      <w:rFonts w:cs="Wingdings"/>
      <w:sz w:val="20"/>
    </w:rPr>
  </w:style>
  <w:style w:type="character" w:customStyle="1" w:styleId="ListLabel94">
    <w:name w:val="ListLabel 94"/>
    <w:qFormat/>
    <w:rPr>
      <w:rFonts w:cs="Wingdings"/>
      <w:sz w:val="20"/>
    </w:rPr>
  </w:style>
  <w:style w:type="character" w:customStyle="1" w:styleId="ListLabel95">
    <w:name w:val="ListLabel 95"/>
    <w:qFormat/>
    <w:rPr>
      <w:rFonts w:cs="Wingdings"/>
      <w:sz w:val="20"/>
    </w:rPr>
  </w:style>
  <w:style w:type="character" w:customStyle="1" w:styleId="ListLabel96">
    <w:name w:val="ListLabel 96"/>
    <w:qFormat/>
    <w:rPr>
      <w:rFonts w:cs="Wingdings"/>
      <w:sz w:val="20"/>
    </w:rPr>
  </w:style>
  <w:style w:type="character" w:customStyle="1" w:styleId="ListLabel97">
    <w:name w:val="ListLabel 97"/>
    <w:qFormat/>
    <w:rPr>
      <w:rFonts w:cs="Wingdings"/>
      <w:sz w:val="20"/>
    </w:rPr>
  </w:style>
  <w:style w:type="character" w:customStyle="1" w:styleId="ListLabel98">
    <w:name w:val="ListLabel 98"/>
    <w:qFormat/>
    <w:rPr>
      <w:rFonts w:cs="Wingdings"/>
      <w:sz w:val="20"/>
    </w:rPr>
  </w:style>
  <w:style w:type="character" w:customStyle="1" w:styleId="ListLabel99">
    <w:name w:val="ListLabel 99"/>
    <w:qFormat/>
    <w:rPr>
      <w:rFonts w:cs="Wingdings"/>
      <w:sz w:val="20"/>
    </w:rPr>
  </w:style>
  <w:style w:type="character" w:customStyle="1" w:styleId="ListLabel100">
    <w:name w:val="ListLabel 100"/>
    <w:qFormat/>
    <w:rPr>
      <w:rFonts w:cs="Symbol"/>
      <w:b w:val="0"/>
      <w:sz w:val="24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  <w:b w:val="0"/>
      <w:sz w:val="24"/>
    </w:rPr>
  </w:style>
  <w:style w:type="character" w:customStyle="1" w:styleId="ListLabel110">
    <w:name w:val="ListLabel 110"/>
    <w:qFormat/>
    <w:rPr>
      <w:rFonts w:cs="Courier New"/>
      <w:sz w:val="20"/>
    </w:rPr>
  </w:style>
  <w:style w:type="character" w:customStyle="1" w:styleId="ListLabel111">
    <w:name w:val="ListLabel 111"/>
    <w:qFormat/>
    <w:rPr>
      <w:rFonts w:cs="Wingdings"/>
      <w:sz w:val="20"/>
    </w:rPr>
  </w:style>
  <w:style w:type="character" w:customStyle="1" w:styleId="ListLabel112">
    <w:name w:val="ListLabel 112"/>
    <w:qFormat/>
    <w:rPr>
      <w:rFonts w:cs="Wingdings"/>
      <w:sz w:val="20"/>
    </w:rPr>
  </w:style>
  <w:style w:type="character" w:customStyle="1" w:styleId="ListLabel113">
    <w:name w:val="ListLabel 113"/>
    <w:qFormat/>
    <w:rPr>
      <w:rFonts w:cs="Wingdings"/>
      <w:sz w:val="20"/>
    </w:rPr>
  </w:style>
  <w:style w:type="character" w:customStyle="1" w:styleId="ListLabel114">
    <w:name w:val="ListLabel 114"/>
    <w:qFormat/>
    <w:rPr>
      <w:rFonts w:cs="Wingdings"/>
      <w:sz w:val="20"/>
    </w:rPr>
  </w:style>
  <w:style w:type="character" w:customStyle="1" w:styleId="ListLabel115">
    <w:name w:val="ListLabel 115"/>
    <w:qFormat/>
    <w:rPr>
      <w:rFonts w:cs="Wingdings"/>
      <w:sz w:val="20"/>
    </w:rPr>
  </w:style>
  <w:style w:type="character" w:customStyle="1" w:styleId="ListLabel116">
    <w:name w:val="ListLabel 116"/>
    <w:qFormat/>
    <w:rPr>
      <w:rFonts w:cs="Wingdings"/>
      <w:sz w:val="20"/>
    </w:rPr>
  </w:style>
  <w:style w:type="character" w:customStyle="1" w:styleId="ListLabel117">
    <w:name w:val="ListLabel 117"/>
    <w:qFormat/>
    <w:rPr>
      <w:rFonts w:cs="Wingdings"/>
      <w:sz w:val="20"/>
    </w:rPr>
  </w:style>
  <w:style w:type="character" w:customStyle="1" w:styleId="ListLabel118">
    <w:name w:val="ListLabel 118"/>
    <w:qFormat/>
    <w:rPr>
      <w:rFonts w:cs="Symbol"/>
      <w:b w:val="0"/>
      <w:sz w:val="24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  <w:b w:val="0"/>
      <w:sz w:val="24"/>
    </w:rPr>
  </w:style>
  <w:style w:type="character" w:customStyle="1" w:styleId="ListLabel128">
    <w:name w:val="ListLabel 128"/>
    <w:qFormat/>
    <w:rPr>
      <w:rFonts w:cs="Courier New"/>
      <w:sz w:val="20"/>
    </w:rPr>
  </w:style>
  <w:style w:type="character" w:customStyle="1" w:styleId="ListLabel129">
    <w:name w:val="ListLabel 129"/>
    <w:qFormat/>
    <w:rPr>
      <w:rFonts w:cs="Wingdings"/>
      <w:sz w:val="20"/>
    </w:rPr>
  </w:style>
  <w:style w:type="character" w:customStyle="1" w:styleId="ListLabel130">
    <w:name w:val="ListLabel 130"/>
    <w:qFormat/>
    <w:rPr>
      <w:rFonts w:cs="Wingdings"/>
      <w:sz w:val="20"/>
    </w:rPr>
  </w:style>
  <w:style w:type="character" w:customStyle="1" w:styleId="ListLabel131">
    <w:name w:val="ListLabel 131"/>
    <w:qFormat/>
    <w:rPr>
      <w:rFonts w:cs="Wingdings"/>
      <w:sz w:val="20"/>
    </w:rPr>
  </w:style>
  <w:style w:type="character" w:customStyle="1" w:styleId="ListLabel132">
    <w:name w:val="ListLabel 132"/>
    <w:qFormat/>
    <w:rPr>
      <w:rFonts w:cs="Wingdings"/>
      <w:sz w:val="20"/>
    </w:rPr>
  </w:style>
  <w:style w:type="character" w:customStyle="1" w:styleId="ListLabel133">
    <w:name w:val="ListLabel 133"/>
    <w:qFormat/>
    <w:rPr>
      <w:rFonts w:cs="Wingdings"/>
      <w:sz w:val="20"/>
    </w:rPr>
  </w:style>
  <w:style w:type="character" w:customStyle="1" w:styleId="ListLabel134">
    <w:name w:val="ListLabel 134"/>
    <w:qFormat/>
    <w:rPr>
      <w:rFonts w:cs="Wingdings"/>
      <w:sz w:val="20"/>
    </w:rPr>
  </w:style>
  <w:style w:type="character" w:customStyle="1" w:styleId="ListLabel135">
    <w:name w:val="ListLabel 135"/>
    <w:qFormat/>
    <w:rPr>
      <w:rFonts w:cs="Wingdings"/>
      <w:sz w:val="20"/>
    </w:rPr>
  </w:style>
  <w:style w:type="character" w:customStyle="1" w:styleId="ListLabel136">
    <w:name w:val="ListLabel 136"/>
    <w:qFormat/>
    <w:rPr>
      <w:rFonts w:cs="Symbol"/>
      <w:b w:val="0"/>
      <w:sz w:val="24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Courier New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styleId="aa">
    <w:name w:val="List Paragraph"/>
    <w:basedOn w:val="a"/>
    <w:uiPriority w:val="34"/>
    <w:qFormat/>
    <w:rsid w:val="003C25F6"/>
    <w:pPr>
      <w:ind w:left="720"/>
      <w:contextualSpacing/>
    </w:pPr>
    <w:rPr>
      <w:rFonts w:eastAsia="Times New Roman" w:cs="Times New Roman"/>
    </w:rPr>
  </w:style>
  <w:style w:type="paragraph" w:styleId="ab">
    <w:name w:val="Balloon Text"/>
    <w:basedOn w:val="a"/>
    <w:uiPriority w:val="99"/>
    <w:semiHidden/>
    <w:unhideWhenUsed/>
    <w:qFormat/>
    <w:rsid w:val="00B70D75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qFormat/>
  </w:style>
  <w:style w:type="paragraph" w:customStyle="1" w:styleId="ad">
    <w:name w:val="Заголовок таблицы"/>
    <w:basedOn w:val="ac"/>
    <w:qFormat/>
  </w:style>
  <w:style w:type="table" w:styleId="ae">
    <w:name w:val="Table Grid"/>
    <w:basedOn w:val="a1"/>
    <w:uiPriority w:val="59"/>
    <w:rsid w:val="00501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F60ED-FEF5-4752-B274-C769DB972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8</Pages>
  <Words>2348</Words>
  <Characters>13387</Characters>
  <Application>Microsoft Office Word</Application>
  <DocSecurity>0</DocSecurity>
  <Lines>111</Lines>
  <Paragraphs>31</Paragraphs>
  <ScaleCrop>false</ScaleCrop>
  <Company>Hewlett-Packard</Company>
  <LinksUpToDate>false</LinksUpToDate>
  <CharactersWithSpaces>15704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dc:description/>
  <cp:lastModifiedBy>татьяна</cp:lastModifiedBy>
  <cp:revision>27</cp:revision>
  <cp:lastPrinted>2018-09-14T08:55:00Z</cp:lastPrinted>
  <dcterms:created xsi:type="dcterms:W3CDTF">2017-08-10T16:59:00Z</dcterms:created>
  <dcterms:modified xsi:type="dcterms:W3CDTF">2018-09-14T17:41:00Z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