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-384810</wp:posOffset>
            </wp:positionH>
            <wp:positionV relativeFrom="paragraph">
              <wp:posOffset>635</wp:posOffset>
            </wp:positionV>
            <wp:extent cx="5534660" cy="84728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7"/>
        <w:tblW w:w="832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645"/>
        <w:gridCol w:w="3680"/>
      </w:tblGrid>
      <w:tr>
        <w:trPr/>
        <w:tc>
          <w:tcPr>
            <w:tcW w:w="46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lang w:bidi="ar-SA"/>
              </w:rPr>
              <w:t>Согласованно: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bidi="ar-SA"/>
              </w:rPr>
              <w:t>Протокол профсоюзной организации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bidi="ar-SA"/>
              </w:rPr>
              <w:t xml:space="preserve">МБДОУ ДС № 48 «Одуванчик» 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bidi="ar-SA"/>
              </w:rPr>
              <w:t>г. Светлоград</w:t>
            </w:r>
          </w:p>
          <w:p>
            <w:pPr>
              <w:pStyle w:val="Normal"/>
              <w:spacing w:lineRule="exact" w:line="240" w:before="3" w:after="3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lang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A"/>
                <w:u w:val="single"/>
                <w:lang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u w:val="single"/>
                <w:lang w:bidi="ar-SA"/>
              </w:rPr>
              <w:t xml:space="preserve">  от </w:t>
            </w:r>
            <w:r>
              <w:rPr>
                <w:rFonts w:eastAsia="Times New Roman" w:cs="Times New Roman" w:ascii="Times New Roman" w:hAnsi="Times New Roman"/>
                <w:color w:val="00000A"/>
                <w:u w:val="single"/>
                <w:lang w:bidi="ar-SA"/>
              </w:rPr>
              <w:t>07.11.2016</w:t>
            </w:r>
            <w:r>
              <w:rPr>
                <w:rFonts w:eastAsia="Times New Roman" w:cs="Times New Roman" w:ascii="Times New Roman" w:hAnsi="Times New Roman"/>
                <w:color w:val="00000A"/>
                <w:u w:val="single"/>
                <w:lang w:bidi="ar-SA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bidi="ar-SA"/>
              </w:rPr>
              <w:t>Утверждено: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bidi="ar-SA"/>
              </w:rPr>
              <w:t>Приказом МБДОУ ДС № 48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bidi="ar-SA"/>
              </w:rPr>
              <w:t>«Одуванчик» г. Светлоград</w:t>
            </w:r>
          </w:p>
          <w:p>
            <w:pPr>
              <w:pStyle w:val="Normal"/>
              <w:spacing w:lineRule="exact" w:line="240" w:before="3" w:after="3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lang w:bidi="ar-SA"/>
              </w:rPr>
              <w:t>Пр. №</w:t>
            </w:r>
            <w:r>
              <w:rPr>
                <w:rFonts w:eastAsia="Times New Roman" w:cs="Times New Roman" w:ascii="Times New Roman" w:hAnsi="Times New Roman"/>
                <w:color w:val="00000A"/>
                <w:u w:val="single"/>
                <w:lang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A"/>
                <w:u w:val="single"/>
                <w:lang w:bidi="ar-SA"/>
              </w:rPr>
              <w:t>45а</w:t>
            </w:r>
            <w:r>
              <w:rPr>
                <w:rFonts w:eastAsia="Times New Roman" w:cs="Times New Roman" w:ascii="Times New Roman" w:hAnsi="Times New Roman"/>
                <w:color w:val="00000A"/>
                <w:u w:val="single"/>
                <w:lang w:bidi="ar-SA"/>
              </w:rPr>
              <w:t xml:space="preserve">  от </w:t>
            </w:r>
            <w:r>
              <w:rPr>
                <w:rFonts w:eastAsia="Times New Roman" w:cs="Times New Roman" w:ascii="Times New Roman" w:hAnsi="Times New Roman"/>
                <w:color w:val="00000A"/>
                <w:u w:val="single"/>
                <w:lang w:bidi="ar-SA"/>
              </w:rPr>
              <w:t xml:space="preserve">11.11.2016  </w:t>
            </w:r>
            <w:r>
              <w:rPr>
                <w:rFonts w:eastAsia="Times New Roman" w:cs="Times New Roman" w:ascii="Times New Roman" w:hAnsi="Times New Roman"/>
                <w:color w:val="00000A"/>
                <w:lang w:bidi="ar-SA"/>
              </w:rPr>
              <w:t>г.</w:t>
            </w:r>
          </w:p>
          <w:p>
            <w:pPr>
              <w:pStyle w:val="Normal"/>
              <w:spacing w:lineRule="exact" w:line="240" w:before="3" w:after="3"/>
              <w:rPr/>
            </w:pPr>
            <w:r>
              <w:rPr/>
            </w:r>
          </w:p>
        </w:tc>
      </w:tr>
      <w:tr>
        <w:trPr/>
        <w:tc>
          <w:tcPr>
            <w:tcW w:w="46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bidi="ar-SA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bidi="ar-SA"/>
              </w:rPr>
              <w:t>Рассмотрено: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bidi="ar-SA"/>
              </w:rPr>
              <w:t>Протокол педагогического совета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bidi="ar-SA"/>
              </w:rPr>
              <w:t xml:space="preserve">МБДОУ ДС № 48 «Одуванчик» 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bidi="ar-SA"/>
              </w:rPr>
              <w:t>г. Светлоград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lang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A"/>
                <w:u w:val="single"/>
                <w:lang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u w:val="single"/>
                <w:lang w:bidi="ar-SA"/>
              </w:rPr>
              <w:t xml:space="preserve">  от </w:t>
            </w:r>
            <w:r>
              <w:rPr>
                <w:rFonts w:eastAsia="Times New Roman" w:cs="Times New Roman" w:ascii="Times New Roman" w:hAnsi="Times New Roman"/>
                <w:color w:val="00000A"/>
                <w:u w:val="single"/>
                <w:lang w:bidi="ar-SA"/>
              </w:rPr>
              <w:t>11.11.2016</w:t>
            </w:r>
            <w:r>
              <w:rPr>
                <w:rFonts w:eastAsia="Times New Roman" w:cs="Times New Roman" w:ascii="Times New Roman" w:hAnsi="Times New Roman"/>
                <w:color w:val="00000A"/>
                <w:u w:val="single"/>
                <w:lang w:bidi="ar-SA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bidi="ar-SA"/>
              </w:rPr>
            </w:r>
          </w:p>
        </w:tc>
      </w:tr>
    </w:tbl>
    <w:p>
      <w:pPr>
        <w:pStyle w:val="31"/>
        <w:shd w:val="clear" w:color="auto" w:fill="auto"/>
        <w:spacing w:before="0" w:after="0"/>
        <w:jc w:val="left"/>
        <w:rPr/>
      </w:pPr>
      <w:r>
        <w:rPr/>
      </w:r>
    </w:p>
    <w:p>
      <w:pPr>
        <w:pStyle w:val="31"/>
        <w:shd w:val="clear" w:color="auto" w:fill="auto"/>
        <w:spacing w:before="0" w:after="0"/>
        <w:ind w:left="20" w:hanging="0"/>
        <w:rPr/>
      </w:pPr>
      <w:r>
        <w:rPr/>
      </w:r>
    </w:p>
    <w:p>
      <w:pPr>
        <w:pStyle w:val="31"/>
        <w:shd w:val="clear" w:color="auto" w:fill="auto"/>
        <w:spacing w:before="0" w:after="0"/>
        <w:ind w:left="20" w:hanging="0"/>
        <w:rPr/>
      </w:pPr>
      <w:r>
        <w:rPr/>
      </w:r>
    </w:p>
    <w:p>
      <w:pPr>
        <w:pStyle w:val="31"/>
        <w:shd w:val="clear" w:color="auto" w:fill="auto"/>
        <w:spacing w:before="0" w:after="0"/>
        <w:ind w:left="20" w:hanging="0"/>
        <w:rPr/>
      </w:pPr>
      <w:r>
        <w:rPr/>
      </w:r>
    </w:p>
    <w:p>
      <w:pPr>
        <w:pStyle w:val="31"/>
        <w:shd w:val="clear" w:color="auto" w:fill="auto"/>
        <w:spacing w:before="0" w:after="0"/>
        <w:ind w:hanging="0"/>
        <w:rPr/>
      </w:pPr>
      <w:r>
        <w:rPr/>
      </w:r>
    </w:p>
    <w:p>
      <w:pPr>
        <w:pStyle w:val="31"/>
        <w:shd w:val="clear" w:color="auto" w:fill="auto"/>
        <w:spacing w:before="0" w:after="0"/>
        <w:ind w:left="20" w:hanging="0"/>
        <w:rPr/>
      </w:pPr>
      <w:r>
        <w:rPr/>
        <w:t>ПОЛОЖЕНИЕ</w:t>
      </w:r>
    </w:p>
    <w:p>
      <w:pPr>
        <w:pStyle w:val="31"/>
        <w:shd w:val="clear" w:color="auto" w:fill="auto"/>
        <w:spacing w:lineRule="auto" w:line="240" w:before="0" w:after="0"/>
        <w:ind w:left="20" w:hanging="0"/>
        <w:rPr/>
      </w:pPr>
      <w:r>
        <w:rPr/>
        <w:t>о порядке приема детей и комплектования воспитанниками</w:t>
        <w:br/>
        <w:t xml:space="preserve">дошкольного возраста </w:t>
      </w:r>
    </w:p>
    <w:p>
      <w:pPr>
        <w:pStyle w:val="31"/>
        <w:shd w:val="clear" w:color="auto" w:fill="auto"/>
        <w:spacing w:lineRule="auto" w:line="240" w:before="0" w:after="0"/>
        <w:ind w:left="20" w:hanging="0"/>
        <w:rPr/>
      </w:pPr>
      <w:r>
        <w:rPr/>
        <w:t>МБДОУ ДС №48 «Одуванчик» г. Светлоград</w:t>
      </w:r>
    </w:p>
    <w:p>
      <w:pPr>
        <w:pStyle w:val="31"/>
        <w:shd w:val="clear" w:color="auto" w:fill="auto"/>
        <w:spacing w:lineRule="auto" w:line="240" w:before="0" w:after="0"/>
        <w:ind w:left="20" w:hanging="0"/>
        <w:rPr/>
      </w:pPr>
      <w:r>
        <w:rPr/>
      </w:r>
    </w:p>
    <w:p>
      <w:pPr>
        <w:pStyle w:val="11"/>
        <w:keepNext/>
        <w:keepLines/>
        <w:shd w:val="clear" w:color="auto" w:fill="auto"/>
        <w:tabs>
          <w:tab w:val="left" w:pos="3721" w:leader="none"/>
        </w:tabs>
        <w:spacing w:lineRule="exact" w:line="280" w:before="0" w:after="308"/>
        <w:ind w:hanging="0"/>
        <w:jc w:val="left"/>
        <w:rPr/>
      </w:pPr>
      <w:bookmarkStart w:id="0" w:name="bookmark0"/>
      <w:bookmarkEnd w:id="0"/>
      <w:r>
        <w:rPr/>
        <w:t>1.Общие положения</w:t>
      </w:r>
    </w:p>
    <w:p>
      <w:pPr>
        <w:pStyle w:val="21"/>
        <w:shd w:val="clear" w:color="auto" w:fill="auto"/>
        <w:tabs>
          <w:tab w:val="left" w:pos="1248" w:leader="none"/>
        </w:tabs>
        <w:spacing w:lineRule="exact" w:line="317"/>
        <w:jc w:val="both"/>
        <w:rPr/>
      </w:pPr>
      <w:r>
        <w:rPr/>
        <w:t>1.1. Настоящее Положение о порядке приема детей и комплектования воспитанниками дошкольного возраста муниципального бюджетного дошкольного образовательного учреждения детского сада №48 «Одуванчик» г. Светлоград (далее - Положение) регулирует порядок приема детей и комплектования детьми дошкольного возраста ДОУ.</w:t>
      </w:r>
    </w:p>
    <w:p>
      <w:pPr>
        <w:pStyle w:val="21"/>
        <w:shd w:val="clear" w:color="auto" w:fill="auto"/>
        <w:tabs>
          <w:tab w:val="left" w:pos="1248" w:leader="none"/>
        </w:tabs>
        <w:spacing w:lineRule="exact" w:line="317"/>
        <w:jc w:val="both"/>
        <w:rPr/>
      </w:pPr>
      <w:r>
        <w:rPr/>
        <w:t>1.2. Основными задачами Положения являются:</w:t>
      </w:r>
    </w:p>
    <w:p>
      <w:pPr>
        <w:pStyle w:val="21"/>
        <w:shd w:val="clear" w:color="auto" w:fill="auto"/>
        <w:ind w:firstLine="760"/>
        <w:jc w:val="both"/>
        <w:rPr/>
      </w:pPr>
      <w:r>
        <w:rPr/>
        <w:t>-обеспечение и защита прав граждан на образование детей дошкольного возраста, проживающих на территории  г.Светлограда;</w:t>
      </w:r>
    </w:p>
    <w:p>
      <w:pPr>
        <w:pStyle w:val="21"/>
        <w:shd w:val="clear" w:color="auto" w:fill="auto"/>
        <w:ind w:firstLine="760"/>
        <w:jc w:val="both"/>
        <w:rPr/>
      </w:pPr>
      <w:r>
        <w:rPr/>
        <w:t xml:space="preserve">-определении компетенции отдела образования администрации Петровского муниципального района Ставропольского края (далее - отдел образования) и МБДОУ ДС №48 «Одуванчик» г. </w:t>
      </w:r>
      <w:bookmarkStart w:id="1" w:name="_GoBack"/>
      <w:bookmarkEnd w:id="1"/>
      <w:r>
        <w:rPr/>
        <w:t>Светлоград в части комплектования воспитанниками Учреждения;</w:t>
      </w:r>
    </w:p>
    <w:p>
      <w:pPr>
        <w:pStyle w:val="21"/>
        <w:shd w:val="clear" w:color="auto" w:fill="auto"/>
        <w:ind w:firstLine="760"/>
        <w:jc w:val="both"/>
        <w:rPr/>
      </w:pPr>
      <w:r>
        <w:rPr/>
        <w:t>-определение прав, обязанностей физических и юридических лиц, а также регулирование их при осуществлении приема, содержания, сохранения места, отчисления воспитанников из Учреждения.</w:t>
      </w:r>
    </w:p>
    <w:p>
      <w:pPr>
        <w:pStyle w:val="21"/>
        <w:shd w:val="clear" w:color="auto" w:fill="auto"/>
        <w:tabs>
          <w:tab w:val="left" w:pos="1248" w:leader="none"/>
        </w:tabs>
        <w:spacing w:before="0" w:after="296"/>
        <w:jc w:val="both"/>
        <w:rPr/>
      </w:pPr>
      <w:r>
        <w:rPr/>
        <w:t xml:space="preserve">1.3.Настоящее Положение разработано в соответствии с Конституцией </w:t>
      </w:r>
      <w:r>
        <w:rPr>
          <w:color w:val="00000A"/>
        </w:rPr>
        <w:t>Российской Федерации,</w:t>
      </w:r>
      <w:r>
        <w:rPr/>
        <w:t xml:space="preserve">  с Законом «Об образовании в Российской Федерации» № 273-ФЗ от 29.12.2012 года, </w:t>
      </w:r>
      <w:r>
        <w:rPr>
          <w:color w:val="00000A"/>
        </w:rPr>
        <w:t>п. 3 Типового положения о дошкольном образовательном учреждении, утвержденного постановлением Правительства Российской Федерации от 12.09.2008г. № 666,</w:t>
      </w:r>
      <w:r>
        <w:rPr/>
        <w:t xml:space="preserve"> нормативными правовыми актами органов местного самоуправления Петровского муниципального района Ставропольского края.</w:t>
      </w:r>
    </w:p>
    <w:p>
      <w:pPr>
        <w:pStyle w:val="21"/>
        <w:shd w:val="clear" w:color="auto" w:fill="auto"/>
        <w:tabs>
          <w:tab w:val="left" w:pos="1248" w:leader="none"/>
        </w:tabs>
        <w:spacing w:lineRule="exact" w:line="317"/>
        <w:jc w:val="both"/>
        <w:rPr/>
      </w:pPr>
      <w:r>
        <w:rPr/>
        <w:t>1.4.Учет детей, нуждающихся в определении в Учреждение, ведет МБДОУ ДС №48 «Одуванчик» г.Светлоград. Постановка детей на учет осуществляется круглогодично.</w:t>
      </w:r>
    </w:p>
    <w:p>
      <w:pPr>
        <w:pStyle w:val="21"/>
        <w:shd w:val="clear" w:color="auto" w:fill="auto"/>
        <w:tabs>
          <w:tab w:val="left" w:pos="1248" w:leader="none"/>
        </w:tabs>
        <w:spacing w:lineRule="exact" w:line="317"/>
        <w:jc w:val="both"/>
        <w:rPr/>
      </w:pPr>
      <w:r>
        <w:rPr/>
        <w:t>1.5.Для постановки на учет родители (законные представители) предоставляют следующие документы:</w:t>
      </w:r>
    </w:p>
    <w:p>
      <w:pPr>
        <w:pStyle w:val="21"/>
        <w:shd w:val="clear" w:color="auto" w:fill="auto"/>
        <w:spacing w:lineRule="exact" w:line="317"/>
        <w:ind w:left="760" w:right="1800" w:hanging="0"/>
        <w:rPr/>
      </w:pPr>
      <w:r>
        <w:rPr/>
        <w:t>паспорт одного из родителей (законных представителей); свидетельство о рождении ребенка;</w:t>
      </w:r>
    </w:p>
    <w:p>
      <w:pPr>
        <w:pStyle w:val="21"/>
        <w:shd w:val="clear" w:color="auto" w:fill="auto"/>
        <w:spacing w:lineRule="exact" w:line="317"/>
        <w:ind w:firstLine="760"/>
        <w:jc w:val="both"/>
        <w:rPr/>
      </w:pPr>
      <w:r>
        <w:rPr/>
        <w:t>документы, подтверждающие право первоочередного приема в Учреждение.</w:t>
      </w:r>
    </w:p>
    <w:p>
      <w:pPr>
        <w:pStyle w:val="21"/>
        <w:shd w:val="clear" w:color="auto" w:fill="auto"/>
        <w:tabs>
          <w:tab w:val="left" w:pos="1254" w:leader="none"/>
        </w:tabs>
        <w:jc w:val="both"/>
        <w:rPr/>
      </w:pPr>
      <w:r>
        <w:rPr/>
        <w:t>1.6.Отсутствие у родителей (законных представителей) регистрации по месту жительства в г. Светлограде не может являться основанием для отказа в постановке на учет ребенка, как нуждающегося в определении в Учреждение.</w:t>
      </w:r>
    </w:p>
    <w:p>
      <w:pPr>
        <w:pStyle w:val="21"/>
        <w:shd w:val="clear" w:color="auto" w:fill="auto"/>
        <w:tabs>
          <w:tab w:val="left" w:pos="1254" w:leader="none"/>
        </w:tabs>
        <w:jc w:val="both"/>
        <w:rPr/>
      </w:pPr>
      <w:r>
        <w:rPr/>
        <w:t>1.7.В случае регистрации родителей (законных представителей) по нескольким адресам проживания, учет ребенка производится по месту жительства одного из родителей (по выбору).</w:t>
      </w:r>
    </w:p>
    <w:p>
      <w:pPr>
        <w:pStyle w:val="21"/>
        <w:shd w:val="clear" w:color="auto" w:fill="auto"/>
        <w:tabs>
          <w:tab w:val="left" w:pos="1254" w:leader="none"/>
        </w:tabs>
        <w:jc w:val="both"/>
        <w:rPr/>
      </w:pPr>
      <w:r>
        <w:rPr/>
        <w:t>1.8.Учет детей, нуждающихся в определении в Учреждение, ведется в Книге учета будущих воспитанников по форме согласно приложению 1 к настоящему Положению.</w:t>
      </w:r>
    </w:p>
    <w:p>
      <w:pPr>
        <w:pStyle w:val="21"/>
        <w:shd w:val="clear" w:color="auto" w:fill="auto"/>
        <w:jc w:val="both"/>
        <w:rPr/>
      </w:pPr>
      <w:r>
        <w:rPr/>
        <w:t>Книга учета будущих воспитанников должна быть прошнурована, пронумерована и заверена печатью Учреждения. Книга учета будущих воспитанников хранится в Учреждении до минования надобности.</w:t>
      </w:r>
    </w:p>
    <w:p>
      <w:pPr>
        <w:pStyle w:val="21"/>
        <w:shd w:val="clear" w:color="auto" w:fill="auto"/>
        <w:tabs>
          <w:tab w:val="left" w:pos="1254" w:leader="none"/>
        </w:tabs>
        <w:spacing w:before="0" w:after="240"/>
        <w:jc w:val="both"/>
        <w:rPr/>
      </w:pPr>
      <w:r>
        <w:rPr/>
        <w:t>1.9.При постановке на учет ребенка, нуждающегося в определении в Учреждение, родителям (законным представителям) выдается уведомление по форме согласно приложению 2 к настоящему Положению.</w:t>
      </w:r>
    </w:p>
    <w:p>
      <w:pPr>
        <w:pStyle w:val="11"/>
        <w:keepNext/>
        <w:keepLines/>
        <w:shd w:val="clear" w:color="auto" w:fill="auto"/>
        <w:tabs>
          <w:tab w:val="left" w:pos="1111" w:leader="none"/>
        </w:tabs>
        <w:spacing w:lineRule="exact" w:line="322" w:before="0" w:after="240"/>
        <w:ind w:hanging="0"/>
        <w:jc w:val="left"/>
        <w:rPr/>
      </w:pPr>
      <w:bookmarkStart w:id="2" w:name="bookmark2"/>
      <w:r>
        <w:rPr/>
        <w:t xml:space="preserve">2.Порядок приема детей и комплектования воспитанниками МБДОУ ДС №48 «Одуванчик» </w:t>
      </w:r>
      <w:bookmarkEnd w:id="2"/>
      <w:r>
        <w:rPr/>
        <w:t xml:space="preserve"> г.Светлоград</w:t>
      </w:r>
    </w:p>
    <w:p>
      <w:pPr>
        <w:pStyle w:val="21"/>
        <w:shd w:val="clear" w:color="auto" w:fill="auto"/>
        <w:tabs>
          <w:tab w:val="left" w:pos="1254" w:leader="none"/>
        </w:tabs>
        <w:jc w:val="both"/>
        <w:rPr/>
      </w:pPr>
      <w:r>
        <w:rPr/>
        <w:t>2.1.Комплектование воспитанниками МБДОУ осуществляет отдел образования с учетом требований действующего законодательства и Положения о порядке приема детей и комплектования воспитанниками дошкольного возраста муниципальных дошкольных образовательных учреждений всех видов Петровского муниципального района Ставропольского края и максимального удовлетворения потребностей населения Петровского района в дошкольном образовании.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left" w:pos="675" w:leader="none"/>
        </w:tabs>
        <w:ind w:left="0" w:hanging="0"/>
        <w:jc w:val="both"/>
        <w:rPr/>
      </w:pPr>
      <w:r>
        <w:rPr/>
        <w:t>В Учреждение принимаются дети в возрасте от 1,6 до 7 лет, проживающие на территории г.Светлоград. Предельный возраст приема определяется в Уставе Учреждения.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left" w:pos="450" w:leader="none"/>
          <w:tab w:val="left" w:pos="1254" w:leader="none"/>
        </w:tabs>
        <w:ind w:left="0" w:hanging="0"/>
        <w:jc w:val="both"/>
        <w:rPr/>
      </w:pPr>
      <w:r>
        <w:rPr/>
        <w:t>Комплектование Учреждения на новый учебный год производится с 01 июня по 30 июня текущего года. Доукомплектование групп детьми производится по мере высвобождения мест в Учреждении в течение учебного года.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left" w:pos="0" w:leader="none"/>
        </w:tabs>
        <w:ind w:left="0" w:hanging="0"/>
        <w:jc w:val="both"/>
        <w:rPr/>
      </w:pPr>
      <w:r>
        <w:rPr/>
        <w:t>Право первоочередного приема в МБДОУ имеют: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1040" w:leader="none"/>
        </w:tabs>
        <w:ind w:firstLine="780"/>
        <w:jc w:val="both"/>
        <w:rPr/>
      </w:pPr>
      <w:r>
        <w:rPr/>
        <w:t>дети сотрудников милиции, в соответствии с Законом РФ от 18.04.1991 г. № 1026-1 «О милиции»;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1040" w:leader="none"/>
        </w:tabs>
        <w:ind w:firstLine="780"/>
        <w:jc w:val="both"/>
        <w:rPr/>
      </w:pPr>
      <w:r>
        <w:rPr/>
        <w:t>дети судей и прокурорских работников;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1040" w:leader="none"/>
        </w:tabs>
        <w:ind w:firstLine="780"/>
        <w:jc w:val="both"/>
        <w:rPr/>
      </w:pPr>
      <w:r>
        <w:rPr/>
        <w:t>дети, родители которых являются студентами дневных форм обучения;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1040" w:leader="none"/>
        </w:tabs>
        <w:ind w:firstLine="780"/>
        <w:jc w:val="both"/>
        <w:rPr/>
      </w:pPr>
      <w:r>
        <w:rPr/>
        <w:t>дети одиноких матерей;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1040" w:leader="none"/>
        </w:tabs>
        <w:ind w:firstLine="780"/>
        <w:jc w:val="both"/>
        <w:rPr/>
      </w:pPr>
      <w:r>
        <w:rPr/>
        <w:t>дети - инвалиды и дети, родители которых являются инвалидами I и II группы;</w:t>
      </w:r>
    </w:p>
    <w:p>
      <w:pPr>
        <w:pStyle w:val="21"/>
        <w:shd w:val="clear" w:color="auto" w:fill="auto"/>
        <w:rPr/>
      </w:pPr>
      <w:r>
        <w:rPr/>
        <w:tab/>
        <w:t>- дети из многодетных семей (многодетная семья - это семья, в которой воспитываются трое и более детей в возрасте до 18 лет);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972" w:leader="none"/>
        </w:tabs>
        <w:ind w:firstLine="720"/>
        <w:jc w:val="both"/>
        <w:rPr/>
      </w:pPr>
      <w:r>
        <w:rPr/>
        <w:t>дети - сироты и дети, находящиеся под опекой;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972" w:leader="none"/>
        </w:tabs>
        <w:ind w:firstLine="720"/>
        <w:jc w:val="both"/>
        <w:rPr/>
      </w:pPr>
      <w:r>
        <w:rPr/>
        <w:t>дети, родители (один из родителей) которых находятся на военной службе или уволены с военной службы;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972" w:leader="none"/>
        </w:tabs>
        <w:ind w:firstLine="720"/>
        <w:jc w:val="both"/>
        <w:rPr/>
      </w:pPr>
      <w:r>
        <w:rPr/>
        <w:t>дети родители, которых имеют статус безработных, беженцев или вынужденных переселенцев;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972" w:leader="none"/>
        </w:tabs>
        <w:ind w:firstLine="720"/>
        <w:jc w:val="both"/>
        <w:rPr/>
      </w:pPr>
      <w:r>
        <w:rPr/>
        <w:t>дети граждан, подвергшихся воздействию радиации вследствие катастрофы на Чернобыльской АЭС;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972" w:leader="none"/>
        </w:tabs>
        <w:ind w:firstLine="720"/>
        <w:jc w:val="both"/>
        <w:rPr/>
      </w:pPr>
      <w:r>
        <w:rPr/>
        <w:t>дети, родители (один из родителей) которых является работником Учреждения.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left" w:pos="735" w:leader="none"/>
          <w:tab w:val="left" w:pos="1219" w:leader="none"/>
        </w:tabs>
        <w:ind w:left="57" w:hanging="0"/>
        <w:jc w:val="both"/>
        <w:rPr/>
      </w:pPr>
      <w:r>
        <w:rPr/>
        <w:t>В случае невозможности определения в Учреждение ребенка, имеющего право первоочередного приема по причине отсутствия свободных мест, их заявления рассматриваются в первоочередном порядке при комплектовании Учреждения в следующем учебном году.</w:t>
      </w:r>
    </w:p>
    <w:p>
      <w:pPr>
        <w:pStyle w:val="21"/>
        <w:shd w:val="clear" w:color="auto" w:fill="auto"/>
        <w:ind w:firstLine="720"/>
        <w:jc w:val="both"/>
        <w:rPr/>
      </w:pPr>
      <w:r>
        <w:rPr/>
        <w:t>Количество мест для первоочередного предоставления льготным категориям населения не должно превышать 25% от количества свободных мест в Учреждении.</w:t>
      </w:r>
    </w:p>
    <w:p>
      <w:pPr>
        <w:pStyle w:val="21"/>
        <w:numPr>
          <w:ilvl w:val="1"/>
          <w:numId w:val="2"/>
        </w:numPr>
        <w:shd w:val="clear" w:color="auto" w:fill="auto"/>
        <w:ind w:left="0" w:hanging="0"/>
        <w:jc w:val="both"/>
        <w:rPr/>
      </w:pPr>
      <w:r>
        <w:rPr/>
        <w:t>Путевка о направлении ребенка в Учреждение выдается заведующему. Путевка о направлении ребенка в МБДОУ должна быть подписана не менее чем тремя членами Комиссии по определению детей в муниципальные дошкольные образовательные учреждения Петровского муниципального района Ставропольского края.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left" w:pos="675" w:leader="none"/>
        </w:tabs>
        <w:ind w:left="57" w:hanging="0"/>
        <w:jc w:val="both"/>
        <w:rPr/>
      </w:pPr>
      <w:r>
        <w:rPr/>
        <w:t>Основанием для выдачи путевки о направлении ребенка в МБДОУ является положительное решение Комиссии по определению детей в муниципальные дошкольные образовательные учреждения Петровского муниципального района Ставропольского края (далее - Комиссия), которая создается в отделе образования.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left" w:pos="735" w:leader="none"/>
        </w:tabs>
        <w:ind w:left="0" w:hanging="0"/>
        <w:jc w:val="both"/>
        <w:rPr/>
      </w:pPr>
      <w:r>
        <w:rPr/>
        <w:t>Путевка о направлении ребенка в Учреждение хранится в личном деле воспитанника.</w:t>
      </w:r>
    </w:p>
    <w:p>
      <w:pPr>
        <w:pStyle w:val="21"/>
        <w:shd w:val="clear" w:color="auto" w:fill="auto"/>
        <w:ind w:firstLine="720"/>
        <w:jc w:val="both"/>
        <w:rPr/>
      </w:pPr>
      <w:r>
        <w:rPr/>
        <w:t>В случае, когда родители (законные представители) не подали заявление о зачислении ребенка в Учреждение без уважительной причины до 01 июня, путевка о направлении ребенка в Учреждение аннулируется и на освободившееся место выдается путевка о направлении в Учреждение другому ребенку, зарегистрированному в Книге учета будущих воспитанников согласно очередности. При аннулировании путевки о направлении ребенка в Учреждение за ним сохраняется порядковый номер регистрации в Книге учета будущих воспитанников и право на прием в Учреждение в следующем году на общих основаниях.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left" w:pos="735" w:leader="none"/>
        </w:tabs>
        <w:ind w:left="0" w:hanging="0"/>
        <w:jc w:val="both"/>
        <w:rPr/>
      </w:pPr>
      <w:r>
        <w:rPr/>
        <w:t>Путевки о направлении ребенка в Учреждение выдаются в течение учебного года по заявке заведующего.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left" w:pos="795" w:leader="none"/>
          <w:tab w:val="left" w:pos="1416" w:leader="none"/>
        </w:tabs>
        <w:ind w:left="0" w:hanging="0"/>
        <w:jc w:val="both"/>
        <w:rPr/>
      </w:pPr>
      <w:r>
        <w:rPr/>
        <w:t>Прием детей в Учреждение осуществляется по письменному заявлению родителей (законных представителей) на основании путевки о направлении ребенка в Учреждение при наличии медицинского заключения о возможности посещения Учреждения, при предоставлении свидетельства о рождении ребенка и паспорта одного из родителей (законных представителей).</w:t>
      </w:r>
    </w:p>
    <w:sectPr>
      <w:type w:val="nextPage"/>
      <w:pgSz w:w="10661" w:h="16205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63f6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4e63f6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0"/>
    <w:qFormat/>
    <w:rsid w:val="004e63f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" w:customStyle="1">
    <w:name w:val="Основной текст (3)_"/>
    <w:basedOn w:val="DefaultParagraphFont"/>
    <w:link w:val="30"/>
    <w:qFormat/>
    <w:rsid w:val="004e63f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" w:customStyle="1">
    <w:name w:val="Заголовок №1_"/>
    <w:basedOn w:val="DefaultParagraphFont"/>
    <w:link w:val="10"/>
    <w:qFormat/>
    <w:rsid w:val="004e63f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ListLabel1" w:customStyle="1">
    <w:name w:val="ListLabel 1"/>
    <w:qFormat/>
    <w:rsid w:val="004e63f6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 w:customStyle="1">
    <w:name w:val="ListLabel 2"/>
    <w:qFormat/>
    <w:rsid w:val="004e63f6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 w:customStyle="1">
    <w:name w:val="ListLabel 3"/>
    <w:qFormat/>
    <w:rsid w:val="004e63f6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5" w:customStyle="1">
    <w:name w:val="Заголовок"/>
    <w:basedOn w:val="Normal"/>
    <w:next w:val="Style16"/>
    <w:qFormat/>
    <w:rsid w:val="004e63f6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4e63f6"/>
    <w:pPr>
      <w:spacing w:lineRule="auto" w:line="288" w:before="0" w:after="140"/>
    </w:pPr>
    <w:rPr/>
  </w:style>
  <w:style w:type="paragraph" w:styleId="Style17">
    <w:name w:val="List"/>
    <w:basedOn w:val="Style16"/>
    <w:rsid w:val="004e63f6"/>
    <w:pPr/>
    <w:rPr>
      <w:rFonts w:cs="Lucida Sans"/>
    </w:rPr>
  </w:style>
  <w:style w:type="paragraph" w:styleId="Style18" w:customStyle="1">
    <w:name w:val="Caption"/>
    <w:basedOn w:val="Normal"/>
    <w:qFormat/>
    <w:rsid w:val="004e63f6"/>
    <w:pPr>
      <w:suppressLineNumbers/>
      <w:spacing w:before="120" w:after="120"/>
    </w:pPr>
    <w:rPr>
      <w:rFonts w:cs="Lucida Sans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4e63f6"/>
    <w:pPr>
      <w:suppressLineNumbers/>
    </w:pPr>
    <w:rPr>
      <w:rFonts w:cs="Lucida Sans"/>
    </w:rPr>
  </w:style>
  <w:style w:type="paragraph" w:styleId="21" w:customStyle="1">
    <w:name w:val="Основной текст (2)"/>
    <w:basedOn w:val="Normal"/>
    <w:link w:val="2"/>
    <w:qFormat/>
    <w:rsid w:val="004e63f6"/>
    <w:pPr>
      <w:shd w:val="clear" w:color="auto" w:fill="FFFFFF"/>
      <w:spacing w:lineRule="exact" w:line="322"/>
    </w:pPr>
    <w:rPr>
      <w:rFonts w:ascii="Times New Roman" w:hAnsi="Times New Roman" w:eastAsia="Times New Roman" w:cs="Times New Roman"/>
      <w:sz w:val="28"/>
      <w:szCs w:val="28"/>
    </w:rPr>
  </w:style>
  <w:style w:type="paragraph" w:styleId="31" w:customStyle="1">
    <w:name w:val="Основной текст (3)"/>
    <w:basedOn w:val="Normal"/>
    <w:link w:val="3"/>
    <w:qFormat/>
    <w:rsid w:val="004e63f6"/>
    <w:pPr>
      <w:shd w:val="clear" w:color="auto" w:fill="FFFFFF"/>
      <w:spacing w:lineRule="exact" w:line="322" w:before="300" w:after="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1" w:customStyle="1">
    <w:name w:val="Заголовок №1"/>
    <w:basedOn w:val="Normal"/>
    <w:link w:val="1"/>
    <w:qFormat/>
    <w:rsid w:val="004e63f6"/>
    <w:pPr>
      <w:shd w:val="clear" w:color="auto" w:fill="FFFFFF"/>
      <w:spacing w:before="300" w:after="420"/>
      <w:ind w:hanging="1840"/>
      <w:jc w:val="both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238a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LibreOffice/5.3.0.3$Windows_x86 LibreOffice_project/7074905676c47b82bbcfbea1aeefc84afe1c50e1</Application>
  <Pages>5</Pages>
  <Words>886</Words>
  <Characters>6100</Characters>
  <CharactersWithSpaces>6923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2017-02-09T11:11:00Z</dcterms:created>
  <dc:creator>татьяна</dc:creator>
  <dc:description/>
  <dc:language>ru-RU</dc:language>
  <cp:lastModifiedBy/>
  <cp:lastPrinted>2017-10-05T16:20:31Z</cp:lastPrinted>
  <dcterms:modified xsi:type="dcterms:W3CDTF">2017-10-05T16:26:29Z</dcterms:modified>
  <cp:revision>9</cp:revision>
  <dc:subject/>
  <dc:title>56161e8889f928f2_94fb4fcc3a9d8e3d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